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57" w:rsidRPr="00D36D33" w:rsidRDefault="00DC1957" w:rsidP="00DC1957">
      <w:pPr>
        <w:spacing w:after="0" w:line="240" w:lineRule="auto"/>
        <w:rPr>
          <w:rFonts w:ascii="Arial" w:eastAsia="Times New Roman" w:hAnsi="Arial" w:cs="Arial"/>
          <w:sz w:val="20"/>
          <w:szCs w:val="24"/>
        </w:rPr>
      </w:pPr>
      <w:bookmarkStart w:id="0" w:name="_GoBack"/>
      <w:bookmarkEnd w:id="0"/>
      <w:r w:rsidRPr="00D36D33">
        <w:rPr>
          <w:rFonts w:ascii="Arial" w:eastAsia="Times New Roman" w:hAnsi="Arial" w:cs="Arial"/>
          <w:sz w:val="20"/>
          <w:szCs w:val="24"/>
        </w:rPr>
        <w:tab/>
      </w:r>
      <w:r w:rsidRPr="00D36D33">
        <w:rPr>
          <w:rFonts w:ascii="Arial" w:eastAsia="Times New Roman" w:hAnsi="Arial" w:cs="Arial"/>
          <w:sz w:val="20"/>
          <w:szCs w:val="24"/>
        </w:rPr>
        <w:tab/>
      </w:r>
      <w:r w:rsidRPr="00D36D33">
        <w:rPr>
          <w:rFonts w:ascii="Arial" w:eastAsia="Times New Roman" w:hAnsi="Arial" w:cs="Arial"/>
          <w:sz w:val="20"/>
          <w:szCs w:val="24"/>
        </w:rPr>
        <w:tab/>
      </w:r>
      <w:r w:rsidRPr="00D36D33">
        <w:rPr>
          <w:rFonts w:ascii="Arial" w:eastAsia="Times New Roman" w:hAnsi="Arial" w:cs="Arial"/>
          <w:sz w:val="20"/>
          <w:szCs w:val="24"/>
        </w:rPr>
        <w:tab/>
      </w:r>
    </w:p>
    <w:p w:rsidR="00DC1957" w:rsidRPr="00D36D33" w:rsidRDefault="00DC1957" w:rsidP="00DC1957">
      <w:pPr>
        <w:spacing w:after="0" w:line="240" w:lineRule="auto"/>
        <w:ind w:left="2160" w:firstLine="720"/>
        <w:rPr>
          <w:rFonts w:ascii="Arial" w:eastAsia="Times New Roman" w:hAnsi="Arial" w:cs="Arial"/>
          <w:sz w:val="20"/>
          <w:szCs w:val="24"/>
        </w:rPr>
      </w:pPr>
    </w:p>
    <w:p w:rsidR="00DC1957" w:rsidRPr="00D36D33" w:rsidRDefault="00DC1957" w:rsidP="00DC1957">
      <w:pPr>
        <w:spacing w:after="0" w:line="240" w:lineRule="auto"/>
        <w:ind w:left="2160" w:firstLine="720"/>
        <w:rPr>
          <w:rFonts w:ascii="Arial" w:eastAsia="Times New Roman" w:hAnsi="Arial" w:cs="Arial"/>
          <w:sz w:val="20"/>
          <w:szCs w:val="24"/>
        </w:rPr>
      </w:pPr>
    </w:p>
    <w:p w:rsidR="00DC1957" w:rsidRPr="00D36D33" w:rsidRDefault="00DC1957" w:rsidP="00DC1957">
      <w:pPr>
        <w:spacing w:after="0" w:line="240" w:lineRule="auto"/>
        <w:ind w:left="2160" w:firstLine="720"/>
        <w:rPr>
          <w:rFonts w:ascii="Arial" w:eastAsia="Times New Roman" w:hAnsi="Arial" w:cs="Arial"/>
          <w:sz w:val="20"/>
          <w:szCs w:val="24"/>
        </w:rPr>
      </w:pPr>
    </w:p>
    <w:p w:rsidR="00DC1957" w:rsidRPr="00D36D33" w:rsidRDefault="00DC1957" w:rsidP="00DC1957">
      <w:pPr>
        <w:spacing w:after="0" w:line="240" w:lineRule="auto"/>
        <w:ind w:left="2160" w:firstLine="720"/>
        <w:rPr>
          <w:rFonts w:ascii="Arial" w:eastAsia="Times New Roman" w:hAnsi="Arial" w:cs="Arial"/>
          <w:sz w:val="20"/>
          <w:szCs w:val="24"/>
        </w:rPr>
      </w:pPr>
    </w:p>
    <w:p w:rsidR="00DC1957" w:rsidRPr="00D36D33" w:rsidRDefault="00DC1957" w:rsidP="00DC1957">
      <w:pPr>
        <w:spacing w:after="0" w:line="240" w:lineRule="auto"/>
        <w:ind w:left="2160" w:firstLine="720"/>
        <w:rPr>
          <w:rFonts w:ascii="Arial" w:eastAsia="Times New Roman" w:hAnsi="Arial" w:cs="Arial"/>
          <w:sz w:val="20"/>
          <w:szCs w:val="24"/>
        </w:rPr>
      </w:pPr>
    </w:p>
    <w:p w:rsidR="00DC1957" w:rsidRPr="00D36D33" w:rsidRDefault="00DC1957" w:rsidP="00DC1957">
      <w:pPr>
        <w:spacing w:after="0" w:line="240" w:lineRule="auto"/>
        <w:ind w:left="2160" w:firstLine="720"/>
        <w:rPr>
          <w:rFonts w:ascii="Arial" w:eastAsia="Times New Roman" w:hAnsi="Arial" w:cs="Arial"/>
          <w:sz w:val="20"/>
          <w:szCs w:val="24"/>
        </w:rPr>
      </w:pPr>
    </w:p>
    <w:p w:rsidR="00DC1957" w:rsidRPr="00D36D33" w:rsidRDefault="00DC1957" w:rsidP="00DC1957">
      <w:pPr>
        <w:spacing w:after="0" w:line="240" w:lineRule="auto"/>
        <w:ind w:left="2160" w:firstLine="720"/>
        <w:rPr>
          <w:rFonts w:ascii="Arial" w:eastAsia="Times New Roman" w:hAnsi="Arial" w:cs="Arial"/>
          <w:sz w:val="20"/>
          <w:szCs w:val="24"/>
        </w:rPr>
      </w:pPr>
    </w:p>
    <w:p w:rsidR="00DC1957" w:rsidRPr="00D36D33" w:rsidRDefault="00DC1957" w:rsidP="00DC1957">
      <w:pPr>
        <w:spacing w:after="0" w:line="240" w:lineRule="auto"/>
        <w:ind w:left="2160" w:firstLine="720"/>
        <w:rPr>
          <w:rFonts w:ascii="Arial" w:eastAsia="Times New Roman" w:hAnsi="Arial" w:cs="Arial"/>
          <w:sz w:val="20"/>
          <w:szCs w:val="24"/>
        </w:rPr>
      </w:pPr>
    </w:p>
    <w:p w:rsidR="00DC1957" w:rsidRPr="00D36D33" w:rsidRDefault="00DC1957" w:rsidP="00DC1957">
      <w:pPr>
        <w:spacing w:after="0" w:line="240" w:lineRule="auto"/>
        <w:ind w:left="2160" w:firstLine="720"/>
        <w:rPr>
          <w:rFonts w:ascii="Arial" w:eastAsia="Times New Roman" w:hAnsi="Arial" w:cs="Arial"/>
          <w:sz w:val="20"/>
          <w:szCs w:val="24"/>
        </w:rPr>
      </w:pPr>
    </w:p>
    <w:p w:rsidR="00DC1957" w:rsidRPr="00D36D33" w:rsidRDefault="00DC1957" w:rsidP="00DC1957">
      <w:pPr>
        <w:spacing w:after="0" w:line="240" w:lineRule="auto"/>
        <w:ind w:left="2160" w:firstLine="720"/>
        <w:rPr>
          <w:rFonts w:ascii="Arial" w:eastAsia="Times New Roman" w:hAnsi="Arial" w:cs="Arial"/>
          <w:sz w:val="20"/>
          <w:szCs w:val="24"/>
        </w:rPr>
      </w:pPr>
    </w:p>
    <w:p w:rsidR="00DC1957" w:rsidRPr="00D36D33" w:rsidRDefault="00DC1957" w:rsidP="00DC1957">
      <w:pPr>
        <w:spacing w:after="0" w:line="240" w:lineRule="auto"/>
        <w:ind w:left="2160" w:firstLine="720"/>
        <w:rPr>
          <w:rFonts w:ascii="Arial" w:eastAsia="Times New Roman" w:hAnsi="Arial" w:cs="Arial"/>
          <w:b/>
          <w:sz w:val="28"/>
          <w:szCs w:val="28"/>
        </w:rPr>
      </w:pPr>
    </w:p>
    <w:p w:rsidR="00DC1957" w:rsidRPr="00D36D33" w:rsidRDefault="00DC1957" w:rsidP="00DC1957">
      <w:pPr>
        <w:spacing w:after="0" w:line="240" w:lineRule="auto"/>
        <w:ind w:left="2160" w:firstLine="720"/>
        <w:rPr>
          <w:rFonts w:ascii="Arial" w:eastAsia="Times New Roman" w:hAnsi="Arial" w:cs="Arial"/>
          <w:b/>
          <w:sz w:val="28"/>
          <w:szCs w:val="28"/>
        </w:rPr>
      </w:pPr>
    </w:p>
    <w:p w:rsidR="00F65C9E" w:rsidRPr="00591016" w:rsidRDefault="00F65C9E" w:rsidP="00F65C9E">
      <w:pPr>
        <w:spacing w:after="0" w:line="240" w:lineRule="auto"/>
        <w:rPr>
          <w:rFonts w:ascii="Arial" w:eastAsia="Times New Roman" w:hAnsi="Arial" w:cs="Arial"/>
          <w:b/>
          <w:sz w:val="28"/>
          <w:szCs w:val="28"/>
          <w:lang w:eastAsia="en-GB"/>
        </w:rPr>
      </w:pPr>
      <w:r w:rsidRPr="00591016">
        <w:rPr>
          <w:rFonts w:ascii="Arial" w:eastAsia="Times New Roman" w:hAnsi="Arial" w:cs="Arial"/>
          <w:b/>
          <w:sz w:val="28"/>
          <w:szCs w:val="28"/>
          <w:lang w:eastAsia="en-GB"/>
        </w:rPr>
        <w:t>The National Congenital Heart Disease Audit Database</w:t>
      </w:r>
    </w:p>
    <w:p w:rsidR="00F65C9E" w:rsidRDefault="00F65C9E" w:rsidP="00F65C9E">
      <w:pPr>
        <w:spacing w:after="0" w:line="240" w:lineRule="auto"/>
        <w:rPr>
          <w:rFonts w:ascii="Arial" w:eastAsia="Times New Roman" w:hAnsi="Arial" w:cs="Arial"/>
          <w:b/>
          <w:sz w:val="32"/>
          <w:szCs w:val="32"/>
          <w:lang w:eastAsia="en-GB"/>
        </w:rPr>
      </w:pPr>
    </w:p>
    <w:p w:rsidR="00F65C9E" w:rsidRPr="002567B5" w:rsidRDefault="00F65C9E" w:rsidP="00F65C9E">
      <w:pPr>
        <w:spacing w:after="0" w:line="240" w:lineRule="auto"/>
        <w:rPr>
          <w:rFonts w:ascii="Arial" w:eastAsia="Times New Roman" w:hAnsi="Arial" w:cs="Arial"/>
          <w:b/>
          <w:sz w:val="32"/>
          <w:szCs w:val="32"/>
          <w:lang w:eastAsia="en-GB"/>
        </w:rPr>
      </w:pPr>
      <w:r w:rsidRPr="002567B5">
        <w:rPr>
          <w:rFonts w:ascii="Arial" w:eastAsia="Times New Roman" w:hAnsi="Arial" w:cs="Arial"/>
          <w:b/>
          <w:sz w:val="32"/>
          <w:szCs w:val="32"/>
          <w:lang w:eastAsia="en-GB"/>
        </w:rPr>
        <w:t xml:space="preserve">Data Quality Audit for </w:t>
      </w:r>
    </w:p>
    <w:p w:rsidR="00F65C9E" w:rsidRPr="002567B5" w:rsidRDefault="00F65C9E" w:rsidP="00F65C9E">
      <w:pPr>
        <w:spacing w:after="0" w:line="240" w:lineRule="auto"/>
        <w:rPr>
          <w:rFonts w:ascii="Arial" w:eastAsia="Times New Roman" w:hAnsi="Arial" w:cs="Arial"/>
          <w:b/>
          <w:sz w:val="32"/>
          <w:szCs w:val="32"/>
          <w:lang w:eastAsia="en-GB"/>
        </w:rPr>
      </w:pPr>
      <w:r w:rsidRPr="002567B5">
        <w:rPr>
          <w:rFonts w:ascii="Arial" w:eastAsia="Times New Roman" w:hAnsi="Arial" w:cs="Arial"/>
          <w:b/>
          <w:sz w:val="32"/>
          <w:szCs w:val="32"/>
          <w:lang w:eastAsia="en-GB"/>
        </w:rPr>
        <w:t>CONGENITAL HEART DISEASE</w:t>
      </w:r>
    </w:p>
    <w:p w:rsidR="00F65C9E" w:rsidRPr="002567B5" w:rsidRDefault="00F65C9E" w:rsidP="00F65C9E">
      <w:pPr>
        <w:spacing w:after="0" w:line="240" w:lineRule="auto"/>
        <w:rPr>
          <w:rFonts w:ascii="Arial" w:eastAsia="Times New Roman" w:hAnsi="Arial" w:cs="Arial"/>
          <w:b/>
          <w:sz w:val="32"/>
          <w:szCs w:val="32"/>
          <w:lang w:eastAsia="en-GB"/>
        </w:rPr>
      </w:pPr>
    </w:p>
    <w:p w:rsidR="00F65C9E" w:rsidRDefault="00F65C9E" w:rsidP="00F65C9E">
      <w:pPr>
        <w:spacing w:after="0" w:line="240" w:lineRule="auto"/>
        <w:rPr>
          <w:rFonts w:ascii="Arial" w:eastAsia="Times New Roman" w:hAnsi="Arial" w:cs="Arial"/>
          <w:b/>
          <w:sz w:val="32"/>
          <w:szCs w:val="32"/>
          <w:lang w:eastAsia="en-GB"/>
        </w:rPr>
      </w:pPr>
    </w:p>
    <w:p w:rsidR="00DC1957" w:rsidRPr="00D36D33" w:rsidRDefault="006D6207" w:rsidP="00DC1957">
      <w:pPr>
        <w:spacing w:after="0" w:line="240" w:lineRule="auto"/>
        <w:rPr>
          <w:rFonts w:ascii="Arial" w:eastAsia="Times New Roman" w:hAnsi="Arial" w:cs="Arial"/>
          <w:b/>
          <w:sz w:val="32"/>
          <w:szCs w:val="28"/>
        </w:rPr>
      </w:pPr>
      <w:r>
        <w:rPr>
          <w:rFonts w:ascii="Arial" w:eastAsia="Times New Roman" w:hAnsi="Arial" w:cs="Arial"/>
          <w:b/>
          <w:sz w:val="32"/>
          <w:szCs w:val="28"/>
        </w:rPr>
        <w:t>For Apr 2017 – Mar 2018</w:t>
      </w:r>
    </w:p>
    <w:p w:rsidR="00DC1957" w:rsidRPr="00D36D33" w:rsidRDefault="00DC1957" w:rsidP="00DC1957">
      <w:pPr>
        <w:spacing w:after="0" w:line="240" w:lineRule="auto"/>
        <w:rPr>
          <w:rFonts w:ascii="Arial" w:eastAsia="Times New Roman" w:hAnsi="Arial" w:cs="Arial"/>
          <w:b/>
          <w:sz w:val="32"/>
          <w:szCs w:val="28"/>
        </w:rPr>
      </w:pPr>
    </w:p>
    <w:p w:rsidR="00DC1957" w:rsidRPr="00D36D33" w:rsidRDefault="00DC1957" w:rsidP="00DC1957">
      <w:pPr>
        <w:spacing w:after="0" w:line="240" w:lineRule="auto"/>
        <w:rPr>
          <w:rFonts w:ascii="Arial" w:eastAsia="Times New Roman" w:hAnsi="Arial" w:cs="Arial"/>
          <w:b/>
          <w:sz w:val="32"/>
          <w:szCs w:val="28"/>
        </w:rPr>
      </w:pPr>
    </w:p>
    <w:p w:rsidR="00401415" w:rsidRDefault="00DC1957" w:rsidP="00F65C9E">
      <w:pPr>
        <w:spacing w:after="0" w:line="240" w:lineRule="auto"/>
        <w:rPr>
          <w:rFonts w:ascii="Arial" w:eastAsia="Times New Roman" w:hAnsi="Arial" w:cs="Arial"/>
          <w:b/>
          <w:sz w:val="36"/>
          <w:szCs w:val="28"/>
        </w:rPr>
      </w:pPr>
      <w:r w:rsidRPr="00D36D33">
        <w:rPr>
          <w:rFonts w:ascii="Arial" w:eastAsia="Times New Roman" w:hAnsi="Arial" w:cs="Arial"/>
          <w:b/>
          <w:sz w:val="36"/>
          <w:szCs w:val="28"/>
        </w:rPr>
        <w:t xml:space="preserve">The Royal Hospital for Children, </w:t>
      </w:r>
    </w:p>
    <w:p w:rsidR="00401415" w:rsidRDefault="00401415" w:rsidP="00F65C9E">
      <w:pPr>
        <w:spacing w:after="0" w:line="240" w:lineRule="auto"/>
        <w:rPr>
          <w:rFonts w:ascii="Arial" w:eastAsia="Times New Roman" w:hAnsi="Arial" w:cs="Arial"/>
          <w:b/>
          <w:sz w:val="36"/>
          <w:szCs w:val="28"/>
        </w:rPr>
      </w:pPr>
      <w:r>
        <w:rPr>
          <w:rFonts w:ascii="Arial" w:eastAsia="Times New Roman" w:hAnsi="Arial" w:cs="Arial"/>
          <w:b/>
          <w:sz w:val="36"/>
          <w:szCs w:val="28"/>
        </w:rPr>
        <w:t>Queen Elizabeth University Hospital</w:t>
      </w:r>
    </w:p>
    <w:p w:rsidR="00DC1957" w:rsidRPr="00D36D33" w:rsidRDefault="00DC1957" w:rsidP="00F65C9E">
      <w:pPr>
        <w:spacing w:after="0" w:line="240" w:lineRule="auto"/>
        <w:rPr>
          <w:rFonts w:ascii="Arial" w:eastAsia="Times New Roman" w:hAnsi="Arial" w:cs="Arial"/>
          <w:b/>
          <w:sz w:val="36"/>
          <w:szCs w:val="28"/>
        </w:rPr>
      </w:pPr>
      <w:r w:rsidRPr="00D36D33">
        <w:rPr>
          <w:rFonts w:ascii="Arial" w:eastAsia="Times New Roman" w:hAnsi="Arial" w:cs="Arial"/>
          <w:b/>
          <w:sz w:val="36"/>
          <w:szCs w:val="28"/>
        </w:rPr>
        <w:t>Glasgow</w:t>
      </w:r>
    </w:p>
    <w:p w:rsidR="00DC1957" w:rsidRPr="00D36D33" w:rsidRDefault="00DC1957" w:rsidP="00DC1957">
      <w:pPr>
        <w:spacing w:after="0" w:line="240" w:lineRule="auto"/>
        <w:rPr>
          <w:rFonts w:ascii="Arial" w:eastAsia="Times New Roman" w:hAnsi="Arial" w:cs="Arial"/>
          <w:b/>
          <w:sz w:val="32"/>
          <w:szCs w:val="28"/>
        </w:rPr>
      </w:pPr>
    </w:p>
    <w:p w:rsidR="00DC1957" w:rsidRPr="00D36D33" w:rsidRDefault="00DC1957" w:rsidP="00DC1957">
      <w:pPr>
        <w:spacing w:after="0" w:line="240" w:lineRule="auto"/>
        <w:rPr>
          <w:rFonts w:ascii="Arial" w:eastAsia="Times New Roman" w:hAnsi="Arial" w:cs="Arial"/>
          <w:b/>
          <w:sz w:val="32"/>
          <w:szCs w:val="28"/>
        </w:rPr>
      </w:pPr>
    </w:p>
    <w:p w:rsidR="00DC1957" w:rsidRPr="00D36D33" w:rsidRDefault="006D6207" w:rsidP="00DC1957">
      <w:pPr>
        <w:spacing w:after="0" w:line="240" w:lineRule="auto"/>
        <w:rPr>
          <w:rFonts w:ascii="Arial" w:eastAsia="Times New Roman" w:hAnsi="Arial" w:cs="Arial"/>
          <w:b/>
          <w:sz w:val="32"/>
          <w:szCs w:val="28"/>
        </w:rPr>
      </w:pPr>
      <w:r>
        <w:rPr>
          <w:rFonts w:ascii="Arial" w:eastAsia="Times New Roman" w:hAnsi="Arial" w:cs="Arial"/>
          <w:b/>
          <w:sz w:val="32"/>
          <w:szCs w:val="28"/>
        </w:rPr>
        <w:t>27 September 2018</w:t>
      </w:r>
    </w:p>
    <w:p w:rsidR="00DC1957" w:rsidRPr="00D36D33" w:rsidRDefault="00DC1957" w:rsidP="00DC1957">
      <w:pPr>
        <w:spacing w:after="0" w:line="240" w:lineRule="auto"/>
        <w:rPr>
          <w:rFonts w:ascii="Arial" w:eastAsia="Times New Roman" w:hAnsi="Arial" w:cs="Arial"/>
          <w:b/>
          <w:sz w:val="32"/>
          <w:szCs w:val="28"/>
        </w:rPr>
      </w:pPr>
    </w:p>
    <w:p w:rsidR="00DC1957" w:rsidRPr="00D36D33" w:rsidRDefault="00DC1957" w:rsidP="00DC1957">
      <w:pPr>
        <w:spacing w:after="0" w:line="240" w:lineRule="auto"/>
        <w:rPr>
          <w:rFonts w:ascii="Arial" w:eastAsia="Times New Roman" w:hAnsi="Arial" w:cs="Arial"/>
          <w:b/>
          <w:sz w:val="32"/>
          <w:szCs w:val="28"/>
        </w:rPr>
      </w:pPr>
    </w:p>
    <w:p w:rsidR="00DC1957" w:rsidRPr="00D36D33" w:rsidRDefault="00CC6B8C" w:rsidP="00DC1957">
      <w:pPr>
        <w:spacing w:after="0" w:line="240" w:lineRule="auto"/>
        <w:rPr>
          <w:rFonts w:ascii="Arial" w:eastAsia="Times New Roman" w:hAnsi="Arial" w:cs="Arial"/>
          <w:i/>
          <w:sz w:val="20"/>
          <w:szCs w:val="24"/>
        </w:rPr>
      </w:pPr>
      <w:proofErr w:type="gramStart"/>
      <w:r w:rsidRPr="00D36D33">
        <w:rPr>
          <w:rFonts w:ascii="Arial" w:eastAsia="Times New Roman" w:hAnsi="Arial" w:cs="Arial"/>
          <w:i/>
          <w:sz w:val="20"/>
          <w:szCs w:val="24"/>
        </w:rPr>
        <w:t>perf</w:t>
      </w:r>
      <w:r w:rsidR="00F44EBE" w:rsidRPr="00D36D33">
        <w:rPr>
          <w:rFonts w:ascii="Arial" w:eastAsia="Times New Roman" w:hAnsi="Arial" w:cs="Arial"/>
          <w:i/>
          <w:sz w:val="20"/>
          <w:szCs w:val="24"/>
        </w:rPr>
        <w:t>or</w:t>
      </w:r>
      <w:r w:rsidR="00F0184A">
        <w:rPr>
          <w:rFonts w:ascii="Arial" w:eastAsia="Times New Roman" w:hAnsi="Arial" w:cs="Arial"/>
          <w:i/>
          <w:sz w:val="20"/>
          <w:szCs w:val="24"/>
        </w:rPr>
        <w:t>med</w:t>
      </w:r>
      <w:proofErr w:type="gramEnd"/>
      <w:r w:rsidR="00F0184A">
        <w:rPr>
          <w:rFonts w:ascii="Arial" w:eastAsia="Times New Roman" w:hAnsi="Arial" w:cs="Arial"/>
          <w:i/>
          <w:sz w:val="20"/>
          <w:szCs w:val="24"/>
        </w:rPr>
        <w:t xml:space="preserve"> by </w:t>
      </w:r>
      <w:r w:rsidR="00D12868">
        <w:rPr>
          <w:rFonts w:ascii="Arial" w:eastAsia="Times New Roman" w:hAnsi="Arial" w:cs="Arial"/>
          <w:i/>
          <w:sz w:val="20"/>
          <w:szCs w:val="24"/>
        </w:rPr>
        <w:t>Lin Denne</w:t>
      </w:r>
      <w:r w:rsidR="006D6207">
        <w:rPr>
          <w:rFonts w:ascii="Arial" w:eastAsia="Times New Roman" w:hAnsi="Arial" w:cs="Arial"/>
          <w:i/>
          <w:sz w:val="20"/>
          <w:szCs w:val="24"/>
        </w:rPr>
        <w:t xml:space="preserve"> and Dr H </w:t>
      </w:r>
      <w:r w:rsidR="001C7813">
        <w:rPr>
          <w:rFonts w:ascii="Arial" w:eastAsia="Times New Roman" w:hAnsi="Arial" w:cs="Arial"/>
          <w:i/>
          <w:sz w:val="20"/>
          <w:szCs w:val="24"/>
        </w:rPr>
        <w:t>Parry</w:t>
      </w:r>
    </w:p>
    <w:p w:rsidR="00DC1957" w:rsidRPr="00D36D33" w:rsidRDefault="00DC1957" w:rsidP="00DC1957">
      <w:pPr>
        <w:spacing w:after="0" w:line="240" w:lineRule="auto"/>
        <w:rPr>
          <w:rFonts w:ascii="Arial" w:eastAsia="Times New Roman" w:hAnsi="Arial" w:cs="Arial"/>
          <w:i/>
          <w:sz w:val="20"/>
          <w:szCs w:val="24"/>
        </w:rPr>
      </w:pPr>
    </w:p>
    <w:p w:rsidR="00DC1957" w:rsidRPr="00D36D33" w:rsidRDefault="00DC1957" w:rsidP="00DC1957">
      <w:pPr>
        <w:spacing w:after="0" w:line="240" w:lineRule="auto"/>
        <w:rPr>
          <w:rFonts w:ascii="Arial" w:eastAsia="Times New Roman" w:hAnsi="Arial" w:cs="Arial"/>
          <w:sz w:val="20"/>
          <w:szCs w:val="24"/>
        </w:rPr>
      </w:pPr>
    </w:p>
    <w:p w:rsidR="00DC1957" w:rsidRPr="00D36D33" w:rsidRDefault="00DC1957" w:rsidP="00DC1957">
      <w:pPr>
        <w:spacing w:after="0" w:line="240" w:lineRule="auto"/>
        <w:rPr>
          <w:rFonts w:ascii="Arial" w:eastAsia="Times New Roman" w:hAnsi="Arial" w:cs="Arial"/>
          <w:sz w:val="20"/>
          <w:szCs w:val="24"/>
        </w:rPr>
      </w:pPr>
    </w:p>
    <w:p w:rsidR="00DC1957" w:rsidRPr="00D36D33" w:rsidRDefault="00DC1957" w:rsidP="00DC1957">
      <w:pPr>
        <w:spacing w:after="0" w:line="240" w:lineRule="auto"/>
        <w:rPr>
          <w:rFonts w:ascii="Arial" w:eastAsia="Times New Roman" w:hAnsi="Arial" w:cs="Arial"/>
          <w:sz w:val="20"/>
          <w:szCs w:val="24"/>
        </w:rPr>
      </w:pPr>
    </w:p>
    <w:p w:rsidR="00DC1957" w:rsidRDefault="00DC1957" w:rsidP="00DC1957">
      <w:pPr>
        <w:spacing w:after="0" w:line="240" w:lineRule="auto"/>
        <w:rPr>
          <w:rFonts w:ascii="Arial" w:eastAsia="Times New Roman" w:hAnsi="Arial" w:cs="Arial"/>
          <w:sz w:val="20"/>
          <w:szCs w:val="24"/>
        </w:rPr>
      </w:pPr>
    </w:p>
    <w:p w:rsidR="00764157" w:rsidRDefault="00764157" w:rsidP="00DC1957">
      <w:pPr>
        <w:spacing w:after="0" w:line="240" w:lineRule="auto"/>
        <w:rPr>
          <w:rFonts w:ascii="Arial" w:eastAsia="Times New Roman" w:hAnsi="Arial" w:cs="Arial"/>
          <w:sz w:val="20"/>
          <w:szCs w:val="24"/>
        </w:rPr>
      </w:pPr>
    </w:p>
    <w:p w:rsidR="00401415" w:rsidRDefault="00401415" w:rsidP="00DC1957">
      <w:pPr>
        <w:spacing w:after="0" w:line="240" w:lineRule="auto"/>
        <w:rPr>
          <w:rFonts w:ascii="Arial" w:eastAsia="Times New Roman" w:hAnsi="Arial" w:cs="Arial"/>
          <w:sz w:val="20"/>
          <w:szCs w:val="24"/>
        </w:rPr>
      </w:pPr>
    </w:p>
    <w:p w:rsidR="00401415" w:rsidRDefault="00401415" w:rsidP="00DC1957">
      <w:pPr>
        <w:spacing w:after="0" w:line="240" w:lineRule="auto"/>
        <w:rPr>
          <w:rFonts w:ascii="Arial" w:eastAsia="Times New Roman" w:hAnsi="Arial" w:cs="Arial"/>
          <w:sz w:val="20"/>
          <w:szCs w:val="24"/>
        </w:rPr>
      </w:pPr>
    </w:p>
    <w:p w:rsidR="00401415" w:rsidRDefault="00401415" w:rsidP="00DC1957">
      <w:pPr>
        <w:spacing w:after="0" w:line="240" w:lineRule="auto"/>
        <w:rPr>
          <w:rFonts w:ascii="Arial" w:eastAsia="Times New Roman" w:hAnsi="Arial" w:cs="Arial"/>
          <w:sz w:val="20"/>
          <w:szCs w:val="24"/>
        </w:rPr>
      </w:pPr>
    </w:p>
    <w:p w:rsidR="00401415" w:rsidRPr="00D36D33" w:rsidRDefault="00401415" w:rsidP="00DC1957">
      <w:pPr>
        <w:spacing w:after="0" w:line="240" w:lineRule="auto"/>
        <w:rPr>
          <w:rFonts w:ascii="Arial" w:eastAsia="Times New Roman" w:hAnsi="Arial" w:cs="Arial"/>
          <w:sz w:val="20"/>
          <w:szCs w:val="24"/>
        </w:rPr>
      </w:pPr>
    </w:p>
    <w:p w:rsidR="00F0184A" w:rsidRDefault="00F0184A" w:rsidP="00DC1957">
      <w:pPr>
        <w:spacing w:after="0" w:line="360" w:lineRule="auto"/>
        <w:rPr>
          <w:rFonts w:ascii="Arial" w:eastAsia="Times New Roman" w:hAnsi="Arial" w:cs="Arial"/>
          <w:b/>
          <w:sz w:val="20"/>
          <w:szCs w:val="24"/>
        </w:rPr>
      </w:pPr>
    </w:p>
    <w:p w:rsidR="00DC1957" w:rsidRPr="00D36D33" w:rsidRDefault="00DC1957" w:rsidP="00DC1957">
      <w:pPr>
        <w:spacing w:after="0" w:line="360" w:lineRule="auto"/>
        <w:rPr>
          <w:rFonts w:ascii="Arial" w:eastAsia="Times New Roman" w:hAnsi="Arial" w:cs="Arial"/>
          <w:b/>
          <w:sz w:val="20"/>
          <w:szCs w:val="24"/>
        </w:rPr>
      </w:pPr>
      <w:r w:rsidRPr="00D36D33">
        <w:rPr>
          <w:rFonts w:ascii="Arial" w:eastAsia="Times New Roman" w:hAnsi="Arial" w:cs="Arial"/>
          <w:b/>
          <w:sz w:val="20"/>
          <w:szCs w:val="24"/>
        </w:rPr>
        <w:lastRenderedPageBreak/>
        <w:t>Summary</w:t>
      </w:r>
    </w:p>
    <w:p w:rsidR="00DC1957"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This validation visit</w:t>
      </w:r>
      <w:r w:rsidR="00766FAC" w:rsidRPr="00D36D33">
        <w:rPr>
          <w:rFonts w:ascii="Arial" w:eastAsia="Times New Roman" w:hAnsi="Arial" w:cs="Arial"/>
          <w:sz w:val="20"/>
          <w:szCs w:val="24"/>
        </w:rPr>
        <w:t>,</w:t>
      </w:r>
      <w:r w:rsidRPr="00D36D33">
        <w:rPr>
          <w:rFonts w:ascii="Arial" w:eastAsia="Times New Roman" w:hAnsi="Arial" w:cs="Arial"/>
          <w:sz w:val="20"/>
          <w:szCs w:val="24"/>
        </w:rPr>
        <w:t xml:space="preserve"> which has reviewed the congenital cardiac data </w:t>
      </w:r>
      <w:r w:rsidR="005607CD">
        <w:rPr>
          <w:rFonts w:ascii="Arial" w:eastAsia="Times New Roman" w:hAnsi="Arial" w:cs="Arial"/>
          <w:sz w:val="20"/>
          <w:szCs w:val="24"/>
        </w:rPr>
        <w:t xml:space="preserve">for the years April – March 2017 </w:t>
      </w:r>
      <w:r w:rsidR="00F65C9E">
        <w:rPr>
          <w:rFonts w:ascii="Arial" w:eastAsia="Times New Roman" w:hAnsi="Arial" w:cs="Arial"/>
          <w:sz w:val="20"/>
          <w:szCs w:val="24"/>
        </w:rPr>
        <w:t>-1</w:t>
      </w:r>
      <w:r w:rsidR="005607CD">
        <w:rPr>
          <w:rFonts w:ascii="Arial" w:eastAsia="Times New Roman" w:hAnsi="Arial" w:cs="Arial"/>
          <w:sz w:val="20"/>
          <w:szCs w:val="24"/>
        </w:rPr>
        <w:t>8</w:t>
      </w:r>
      <w:r w:rsidRPr="00D36D33">
        <w:rPr>
          <w:rFonts w:ascii="Arial" w:eastAsia="Times New Roman" w:hAnsi="Arial" w:cs="Arial"/>
          <w:sz w:val="20"/>
          <w:szCs w:val="24"/>
        </w:rPr>
        <w:t xml:space="preserve"> has been fully funded by the NHS Scotland.</w:t>
      </w:r>
    </w:p>
    <w:p w:rsidR="002719F6" w:rsidRDefault="002719F6" w:rsidP="002719F6">
      <w:pPr>
        <w:spacing w:after="0" w:line="360" w:lineRule="auto"/>
        <w:jc w:val="both"/>
        <w:rPr>
          <w:rFonts w:ascii="Arial" w:hAnsi="Arial" w:cs="Arial"/>
          <w:sz w:val="20"/>
          <w:szCs w:val="20"/>
        </w:rPr>
      </w:pPr>
    </w:p>
    <w:p w:rsidR="002719F6" w:rsidRPr="002719F6" w:rsidRDefault="002719F6" w:rsidP="002719F6">
      <w:pPr>
        <w:spacing w:after="0" w:line="360" w:lineRule="auto"/>
        <w:jc w:val="both"/>
        <w:rPr>
          <w:rFonts w:ascii="Arial" w:hAnsi="Arial" w:cs="Arial"/>
          <w:sz w:val="20"/>
          <w:szCs w:val="20"/>
          <w:lang w:eastAsia="en-GB"/>
        </w:rPr>
      </w:pPr>
      <w:r w:rsidRPr="002719F6">
        <w:rPr>
          <w:rFonts w:ascii="Arial" w:hAnsi="Arial" w:cs="Arial"/>
          <w:sz w:val="20"/>
          <w:szCs w:val="20"/>
        </w:rPr>
        <w:t>This visit was supported remotely by the NCHDA clinical audit nurse via a teleconference facility and</w:t>
      </w:r>
      <w:proofErr w:type="gramStart"/>
      <w:r w:rsidR="005607CD">
        <w:rPr>
          <w:rFonts w:ascii="Arial" w:hAnsi="Arial" w:cs="Arial"/>
          <w:sz w:val="20"/>
          <w:szCs w:val="20"/>
        </w:rPr>
        <w:t xml:space="preserve">; </w:t>
      </w:r>
      <w:r w:rsidRPr="002719F6">
        <w:rPr>
          <w:rFonts w:ascii="Arial" w:hAnsi="Arial" w:cs="Arial"/>
          <w:sz w:val="20"/>
          <w:szCs w:val="20"/>
        </w:rPr>
        <w:t xml:space="preserve"> on</w:t>
      </w:r>
      <w:proofErr w:type="gramEnd"/>
      <w:r w:rsidRPr="002719F6">
        <w:rPr>
          <w:rFonts w:ascii="Arial" w:hAnsi="Arial" w:cs="Arial"/>
          <w:sz w:val="20"/>
          <w:szCs w:val="20"/>
        </w:rPr>
        <w:t xml:space="preserve"> site in person</w:t>
      </w:r>
      <w:r w:rsidR="005607CD">
        <w:rPr>
          <w:rFonts w:ascii="Arial" w:hAnsi="Arial" w:cs="Arial"/>
          <w:sz w:val="20"/>
          <w:szCs w:val="20"/>
        </w:rPr>
        <w:t xml:space="preserve">, </w:t>
      </w:r>
      <w:r w:rsidRPr="002719F6">
        <w:rPr>
          <w:rFonts w:ascii="Arial" w:hAnsi="Arial" w:cs="Arial"/>
          <w:sz w:val="20"/>
          <w:szCs w:val="20"/>
        </w:rPr>
        <w:t xml:space="preserve"> by </w:t>
      </w:r>
      <w:r w:rsidR="00A91CA3">
        <w:rPr>
          <w:rFonts w:ascii="Arial" w:hAnsi="Arial" w:cs="Arial"/>
          <w:sz w:val="20"/>
          <w:szCs w:val="20"/>
        </w:rPr>
        <w:t xml:space="preserve">Dr H Parry a Locum Consultant </w:t>
      </w:r>
      <w:r w:rsidR="000514E2">
        <w:rPr>
          <w:rFonts w:ascii="Arial" w:hAnsi="Arial" w:cs="Arial"/>
          <w:sz w:val="20"/>
          <w:szCs w:val="20"/>
        </w:rPr>
        <w:t xml:space="preserve">in congenital cardiology </w:t>
      </w:r>
      <w:r w:rsidRPr="002719F6">
        <w:rPr>
          <w:rFonts w:ascii="Arial" w:hAnsi="Arial" w:cs="Arial"/>
          <w:sz w:val="20"/>
          <w:szCs w:val="20"/>
        </w:rPr>
        <w:t xml:space="preserve">from </w:t>
      </w:r>
      <w:r w:rsidR="000514E2">
        <w:rPr>
          <w:rFonts w:ascii="Arial" w:hAnsi="Arial" w:cs="Arial"/>
          <w:sz w:val="20"/>
          <w:szCs w:val="20"/>
        </w:rPr>
        <w:t>Leeds.</w:t>
      </w:r>
    </w:p>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 xml:space="preserve">Prior to this congenital data review the data return to </w:t>
      </w:r>
      <w:r w:rsidR="008F2E10">
        <w:rPr>
          <w:rFonts w:ascii="Arial" w:eastAsia="Times New Roman" w:hAnsi="Arial" w:cs="Arial"/>
          <w:sz w:val="20"/>
          <w:szCs w:val="24"/>
        </w:rPr>
        <w:t xml:space="preserve">the NCHDA </w:t>
      </w:r>
      <w:r w:rsidRPr="00D36D33">
        <w:rPr>
          <w:rFonts w:ascii="Arial" w:eastAsia="Times New Roman" w:hAnsi="Arial" w:cs="Arial"/>
          <w:sz w:val="20"/>
          <w:szCs w:val="24"/>
        </w:rPr>
        <w:t xml:space="preserve">from the cardiac department of the Royal </w:t>
      </w:r>
      <w:r w:rsidR="00357160">
        <w:rPr>
          <w:rFonts w:ascii="Arial" w:eastAsia="Times New Roman" w:hAnsi="Arial" w:cs="Arial"/>
          <w:sz w:val="20"/>
          <w:szCs w:val="24"/>
        </w:rPr>
        <w:t>Hospital for Children at</w:t>
      </w:r>
      <w:r w:rsidR="00F0184A">
        <w:rPr>
          <w:rFonts w:ascii="Arial" w:eastAsia="Times New Roman" w:hAnsi="Arial" w:cs="Arial"/>
          <w:sz w:val="20"/>
          <w:szCs w:val="24"/>
        </w:rPr>
        <w:t xml:space="preserve"> Queen Elizabeth University Campus </w:t>
      </w:r>
      <w:r w:rsidRPr="00D36D33">
        <w:rPr>
          <w:rFonts w:ascii="Arial" w:eastAsia="Times New Roman" w:hAnsi="Arial" w:cs="Arial"/>
          <w:sz w:val="20"/>
          <w:szCs w:val="24"/>
        </w:rPr>
        <w:t>Glasg</w:t>
      </w:r>
      <w:r w:rsidR="005607CD">
        <w:rPr>
          <w:rFonts w:ascii="Arial" w:eastAsia="Times New Roman" w:hAnsi="Arial" w:cs="Arial"/>
          <w:sz w:val="20"/>
          <w:szCs w:val="24"/>
        </w:rPr>
        <w:t>ow (RHS) indicated that some 552</w:t>
      </w:r>
      <w:r w:rsidRPr="00D36D33">
        <w:rPr>
          <w:rFonts w:ascii="Arial" w:eastAsia="Times New Roman" w:hAnsi="Arial" w:cs="Arial"/>
          <w:sz w:val="20"/>
          <w:szCs w:val="24"/>
        </w:rPr>
        <w:t xml:space="preserve"> procedures </w:t>
      </w:r>
      <w:r w:rsidR="005607CD">
        <w:rPr>
          <w:rFonts w:ascii="Arial" w:eastAsia="Times New Roman" w:hAnsi="Arial" w:cs="Arial"/>
          <w:sz w:val="20"/>
          <w:szCs w:val="24"/>
        </w:rPr>
        <w:t>(300 surgical operations, 158</w:t>
      </w:r>
      <w:r w:rsidR="00E27B1F">
        <w:rPr>
          <w:rFonts w:ascii="Arial" w:eastAsia="Times New Roman" w:hAnsi="Arial" w:cs="Arial"/>
          <w:sz w:val="20"/>
          <w:szCs w:val="24"/>
        </w:rPr>
        <w:t xml:space="preserve"> catheters, 94 others, 10 deaths), </w:t>
      </w:r>
      <w:r w:rsidRPr="00D36D33">
        <w:rPr>
          <w:rFonts w:ascii="Arial" w:eastAsia="Times New Roman" w:hAnsi="Arial" w:cs="Arial"/>
          <w:sz w:val="20"/>
          <w:szCs w:val="24"/>
        </w:rPr>
        <w:t>had been undertaken during the da</w:t>
      </w:r>
      <w:r w:rsidR="00A91C5E" w:rsidRPr="00D36D33">
        <w:rPr>
          <w:rFonts w:ascii="Arial" w:eastAsia="Times New Roman" w:hAnsi="Arial" w:cs="Arial"/>
          <w:sz w:val="20"/>
          <w:szCs w:val="24"/>
        </w:rPr>
        <w:t xml:space="preserve">ta collection year of April </w:t>
      </w:r>
      <w:proofErr w:type="gramStart"/>
      <w:r w:rsidR="008E0472">
        <w:rPr>
          <w:rFonts w:ascii="Arial" w:eastAsia="Times New Roman" w:hAnsi="Arial" w:cs="Arial"/>
          <w:sz w:val="20"/>
          <w:szCs w:val="24"/>
        </w:rPr>
        <w:t>201</w:t>
      </w:r>
      <w:r w:rsidR="000514E2">
        <w:rPr>
          <w:rFonts w:ascii="Arial" w:eastAsia="Times New Roman" w:hAnsi="Arial" w:cs="Arial"/>
          <w:sz w:val="20"/>
          <w:szCs w:val="24"/>
        </w:rPr>
        <w:t>7</w:t>
      </w:r>
      <w:r w:rsidR="00F44EBE" w:rsidRPr="00D36D33">
        <w:rPr>
          <w:rFonts w:ascii="Arial" w:eastAsia="Times New Roman" w:hAnsi="Arial" w:cs="Arial"/>
          <w:sz w:val="20"/>
          <w:szCs w:val="24"/>
        </w:rPr>
        <w:t xml:space="preserve">  to</w:t>
      </w:r>
      <w:proofErr w:type="gramEnd"/>
      <w:r w:rsidR="008E0472">
        <w:rPr>
          <w:rFonts w:ascii="Arial" w:eastAsia="Times New Roman" w:hAnsi="Arial" w:cs="Arial"/>
          <w:sz w:val="20"/>
          <w:szCs w:val="24"/>
        </w:rPr>
        <w:t xml:space="preserve"> March 201</w:t>
      </w:r>
      <w:r w:rsidR="000514E2">
        <w:rPr>
          <w:rFonts w:ascii="Arial" w:eastAsia="Times New Roman" w:hAnsi="Arial" w:cs="Arial"/>
          <w:sz w:val="20"/>
          <w:szCs w:val="24"/>
        </w:rPr>
        <w:t>8</w:t>
      </w:r>
      <w:r w:rsidRPr="00D36D33">
        <w:rPr>
          <w:rFonts w:ascii="Arial" w:eastAsia="Times New Roman" w:hAnsi="Arial" w:cs="Arial"/>
          <w:sz w:val="20"/>
          <w:szCs w:val="24"/>
        </w:rPr>
        <w:t xml:space="preserve"> in patients aged 16 years  or less.  </w:t>
      </w:r>
      <w:r w:rsidR="005607CD">
        <w:rPr>
          <w:rFonts w:ascii="Arial" w:eastAsia="Times New Roman" w:hAnsi="Arial" w:cs="Arial"/>
          <w:sz w:val="20"/>
          <w:szCs w:val="24"/>
        </w:rPr>
        <w:t>As previously r</w:t>
      </w:r>
      <w:r w:rsidR="001C7813">
        <w:rPr>
          <w:rFonts w:ascii="Arial" w:eastAsia="Times New Roman" w:hAnsi="Arial" w:cs="Arial"/>
          <w:sz w:val="20"/>
          <w:szCs w:val="24"/>
        </w:rPr>
        <w:t>eported, p</w:t>
      </w:r>
      <w:r w:rsidR="00FF61F9" w:rsidRPr="00D36D33">
        <w:rPr>
          <w:rFonts w:ascii="Arial" w:eastAsia="Times New Roman" w:hAnsi="Arial" w:cs="Arial"/>
          <w:sz w:val="20"/>
          <w:szCs w:val="24"/>
        </w:rPr>
        <w:t>rocedure</w:t>
      </w:r>
      <w:r w:rsidR="00204363" w:rsidRPr="00D36D33">
        <w:rPr>
          <w:rFonts w:ascii="Arial" w:eastAsia="Times New Roman" w:hAnsi="Arial" w:cs="Arial"/>
          <w:sz w:val="20"/>
          <w:szCs w:val="24"/>
        </w:rPr>
        <w:t>s</w:t>
      </w:r>
      <w:r w:rsidR="00FF61F9" w:rsidRPr="00D36D33">
        <w:rPr>
          <w:rFonts w:ascii="Arial" w:eastAsia="Times New Roman" w:hAnsi="Arial" w:cs="Arial"/>
          <w:sz w:val="20"/>
          <w:szCs w:val="24"/>
        </w:rPr>
        <w:t xml:space="preserve"> in patients aged </w:t>
      </w:r>
      <w:r w:rsidRPr="00D36D33">
        <w:rPr>
          <w:rFonts w:ascii="Arial" w:eastAsia="Times New Roman" w:hAnsi="Arial" w:cs="Arial"/>
          <w:sz w:val="20"/>
          <w:szCs w:val="24"/>
        </w:rPr>
        <w:t xml:space="preserve">over 16 years are </w:t>
      </w:r>
      <w:r w:rsidR="001E588B" w:rsidRPr="00D36D33">
        <w:rPr>
          <w:rFonts w:ascii="Arial" w:eastAsia="Times New Roman" w:hAnsi="Arial" w:cs="Arial"/>
          <w:sz w:val="20"/>
          <w:szCs w:val="24"/>
        </w:rPr>
        <w:t xml:space="preserve">mostly (but not all) </w:t>
      </w:r>
      <w:r w:rsidRPr="00D36D33">
        <w:rPr>
          <w:rFonts w:ascii="Arial" w:eastAsia="Times New Roman" w:hAnsi="Arial" w:cs="Arial"/>
          <w:sz w:val="20"/>
          <w:szCs w:val="24"/>
        </w:rPr>
        <w:t xml:space="preserve">undertaken in Glasgow at the Golden Jubilee National Hospital (GJH) and </w:t>
      </w:r>
      <w:r w:rsidR="00204363" w:rsidRPr="00D36D33">
        <w:rPr>
          <w:rFonts w:ascii="Arial" w:eastAsia="Times New Roman" w:hAnsi="Arial" w:cs="Arial"/>
          <w:sz w:val="20"/>
          <w:szCs w:val="24"/>
        </w:rPr>
        <w:t xml:space="preserve">in Edinburgh at </w:t>
      </w:r>
      <w:proofErr w:type="gramStart"/>
      <w:r w:rsidRPr="00D36D33">
        <w:rPr>
          <w:rFonts w:ascii="Arial" w:eastAsia="Times New Roman" w:hAnsi="Arial" w:cs="Arial"/>
          <w:sz w:val="20"/>
          <w:szCs w:val="24"/>
        </w:rPr>
        <w:t>Th</w:t>
      </w:r>
      <w:r w:rsidR="00204363" w:rsidRPr="00D36D33">
        <w:rPr>
          <w:rFonts w:ascii="Arial" w:eastAsia="Times New Roman" w:hAnsi="Arial" w:cs="Arial"/>
          <w:sz w:val="20"/>
          <w:szCs w:val="24"/>
        </w:rPr>
        <w:t>e  Royal</w:t>
      </w:r>
      <w:proofErr w:type="gramEnd"/>
      <w:r w:rsidR="00204363" w:rsidRPr="00D36D33">
        <w:rPr>
          <w:rFonts w:ascii="Arial" w:eastAsia="Times New Roman" w:hAnsi="Arial" w:cs="Arial"/>
          <w:sz w:val="20"/>
          <w:szCs w:val="24"/>
        </w:rPr>
        <w:t xml:space="preserve">  Infirmary</w:t>
      </w:r>
      <w:r w:rsidRPr="00D36D33">
        <w:rPr>
          <w:rFonts w:ascii="Arial" w:eastAsia="Times New Roman" w:hAnsi="Arial" w:cs="Arial"/>
          <w:sz w:val="20"/>
          <w:szCs w:val="24"/>
        </w:rPr>
        <w:t xml:space="preserve">.  </w:t>
      </w:r>
      <w:r w:rsidR="00FF61F9" w:rsidRPr="00D36D33">
        <w:rPr>
          <w:rFonts w:ascii="Arial" w:eastAsia="Times New Roman" w:hAnsi="Arial" w:cs="Arial"/>
          <w:sz w:val="20"/>
          <w:szCs w:val="24"/>
        </w:rPr>
        <w:t xml:space="preserve">Whilst </w:t>
      </w:r>
      <w:r w:rsidR="00D36D33">
        <w:rPr>
          <w:rFonts w:ascii="Arial" w:eastAsia="Times New Roman" w:hAnsi="Arial" w:cs="Arial"/>
          <w:sz w:val="20"/>
          <w:szCs w:val="24"/>
        </w:rPr>
        <w:t>NCHDA</w:t>
      </w:r>
      <w:r w:rsidR="00FF61F9" w:rsidRPr="00D36D33">
        <w:rPr>
          <w:rFonts w:ascii="Arial" w:eastAsia="Times New Roman" w:hAnsi="Arial" w:cs="Arial"/>
          <w:sz w:val="20"/>
          <w:szCs w:val="24"/>
        </w:rPr>
        <w:t xml:space="preserve"> receive data from GJH and undertake validations at that centre, no data are received from the Edinburg</w:t>
      </w:r>
      <w:r w:rsidR="00A91C5E" w:rsidRPr="00D36D33">
        <w:rPr>
          <w:rFonts w:ascii="Arial" w:eastAsia="Times New Roman" w:hAnsi="Arial" w:cs="Arial"/>
          <w:sz w:val="20"/>
          <w:szCs w:val="24"/>
        </w:rPr>
        <w:t>h</w:t>
      </w:r>
      <w:r w:rsidR="00FF61F9" w:rsidRPr="00D36D33">
        <w:rPr>
          <w:rFonts w:ascii="Arial" w:eastAsia="Times New Roman" w:hAnsi="Arial" w:cs="Arial"/>
          <w:sz w:val="20"/>
          <w:szCs w:val="24"/>
        </w:rPr>
        <w:t xml:space="preserve"> Royal Infirmary</w:t>
      </w:r>
      <w:r w:rsidRPr="00D36D33">
        <w:rPr>
          <w:rFonts w:ascii="Arial" w:eastAsia="Times New Roman" w:hAnsi="Arial" w:cs="Arial"/>
          <w:sz w:val="20"/>
          <w:szCs w:val="24"/>
        </w:rPr>
        <w:t xml:space="preserve">. </w:t>
      </w:r>
      <w:r w:rsidR="00FF61F9" w:rsidRPr="00D36D33">
        <w:rPr>
          <w:rFonts w:ascii="Arial" w:eastAsia="Times New Roman" w:hAnsi="Arial" w:cs="Arial"/>
          <w:sz w:val="20"/>
          <w:szCs w:val="24"/>
        </w:rPr>
        <w:t xml:space="preserve"> T</w:t>
      </w:r>
      <w:r w:rsidR="00DC5293">
        <w:rPr>
          <w:rFonts w:ascii="Arial" w:eastAsia="Times New Roman" w:hAnsi="Arial" w:cs="Arial"/>
          <w:sz w:val="20"/>
          <w:szCs w:val="24"/>
        </w:rPr>
        <w:t>here is a</w:t>
      </w:r>
      <w:r w:rsidR="00FF61F9" w:rsidRPr="00D36D33">
        <w:rPr>
          <w:rFonts w:ascii="Arial" w:eastAsia="Times New Roman" w:hAnsi="Arial" w:cs="Arial"/>
          <w:sz w:val="20"/>
          <w:szCs w:val="24"/>
        </w:rPr>
        <w:t xml:space="preserve"> 1.0WTE</w:t>
      </w:r>
      <w:r w:rsidR="00A23602">
        <w:rPr>
          <w:rFonts w:ascii="Arial" w:eastAsia="Times New Roman" w:hAnsi="Arial" w:cs="Arial"/>
          <w:sz w:val="20"/>
          <w:szCs w:val="24"/>
        </w:rPr>
        <w:t xml:space="preserve"> position of </w:t>
      </w:r>
      <w:r w:rsidR="00FF61F9" w:rsidRPr="00D36D33">
        <w:rPr>
          <w:rFonts w:ascii="Arial" w:eastAsia="Times New Roman" w:hAnsi="Arial" w:cs="Arial"/>
          <w:sz w:val="20"/>
          <w:szCs w:val="24"/>
        </w:rPr>
        <w:t xml:space="preserve"> </w:t>
      </w:r>
      <w:r w:rsidRPr="00D36D33">
        <w:rPr>
          <w:rFonts w:ascii="Arial" w:eastAsia="Times New Roman" w:hAnsi="Arial" w:cs="Arial"/>
          <w:sz w:val="20"/>
          <w:szCs w:val="24"/>
        </w:rPr>
        <w:t xml:space="preserve"> Information Manager for congenital cardiology based at GJH.</w:t>
      </w:r>
    </w:p>
    <w:p w:rsidR="00DC1957" w:rsidRPr="00D36D33" w:rsidRDefault="00DC1957" w:rsidP="00DC1957">
      <w:pPr>
        <w:spacing w:after="0" w:line="360" w:lineRule="auto"/>
        <w:jc w:val="both"/>
        <w:rPr>
          <w:rFonts w:ascii="Arial" w:eastAsia="Times New Roman" w:hAnsi="Arial" w:cs="Arial"/>
          <w:sz w:val="20"/>
          <w:szCs w:val="24"/>
        </w:rPr>
      </w:pPr>
    </w:p>
    <w:p w:rsidR="00FF61F9" w:rsidRPr="00D36D33" w:rsidRDefault="00DC1957" w:rsidP="00DC1957">
      <w:pPr>
        <w:spacing w:after="0" w:line="360" w:lineRule="auto"/>
        <w:jc w:val="both"/>
        <w:rPr>
          <w:rFonts w:ascii="Arial" w:eastAsia="Times New Roman" w:hAnsi="Arial" w:cs="Arial"/>
          <w:sz w:val="20"/>
          <w:szCs w:val="24"/>
        </w:rPr>
      </w:pPr>
      <w:proofErr w:type="gramStart"/>
      <w:r w:rsidRPr="00401415">
        <w:rPr>
          <w:rFonts w:ascii="Arial" w:eastAsia="Times New Roman" w:hAnsi="Arial" w:cs="Arial"/>
          <w:sz w:val="20"/>
          <w:szCs w:val="24"/>
        </w:rPr>
        <w:t xml:space="preserve">As at all the previous </w:t>
      </w:r>
      <w:r w:rsidR="00D36D33" w:rsidRPr="00401415">
        <w:rPr>
          <w:rFonts w:ascii="Arial" w:eastAsia="Times New Roman" w:hAnsi="Arial" w:cs="Arial"/>
          <w:sz w:val="20"/>
          <w:szCs w:val="24"/>
        </w:rPr>
        <w:t>NCHDA</w:t>
      </w:r>
      <w:r w:rsidRPr="00401415">
        <w:rPr>
          <w:rFonts w:ascii="Arial" w:eastAsia="Times New Roman" w:hAnsi="Arial" w:cs="Arial"/>
          <w:sz w:val="20"/>
          <w:szCs w:val="24"/>
        </w:rPr>
        <w:t xml:space="preserve"> visits, there is real time data input by clinicians using </w:t>
      </w:r>
      <w:proofErr w:type="spellStart"/>
      <w:r w:rsidRPr="00401415">
        <w:rPr>
          <w:rFonts w:ascii="Arial" w:eastAsia="Times New Roman" w:hAnsi="Arial" w:cs="Arial"/>
          <w:sz w:val="20"/>
          <w:szCs w:val="24"/>
        </w:rPr>
        <w:t>Heartsuite</w:t>
      </w:r>
      <w:proofErr w:type="spellEnd"/>
      <w:r w:rsidRPr="00401415">
        <w:rPr>
          <w:rFonts w:ascii="Arial" w:eastAsia="Times New Roman" w:hAnsi="Arial" w:cs="Arial"/>
          <w:sz w:val="20"/>
          <w:szCs w:val="24"/>
        </w:rPr>
        <w:t xml:space="preserve"> at</w:t>
      </w:r>
      <w:r w:rsidR="00D214D8" w:rsidRPr="00401415">
        <w:rPr>
          <w:rFonts w:ascii="Arial" w:eastAsia="Times New Roman" w:hAnsi="Arial" w:cs="Arial"/>
          <w:sz w:val="20"/>
          <w:szCs w:val="24"/>
        </w:rPr>
        <w:t xml:space="preserve"> RHS</w:t>
      </w:r>
      <w:r w:rsidR="009F68E4">
        <w:rPr>
          <w:rFonts w:ascii="Arial" w:eastAsia="Times New Roman" w:hAnsi="Arial" w:cs="Arial"/>
          <w:sz w:val="20"/>
          <w:szCs w:val="24"/>
        </w:rPr>
        <w:t>.</w:t>
      </w:r>
      <w:proofErr w:type="gramEnd"/>
      <w:r w:rsidR="009F68E4">
        <w:rPr>
          <w:rFonts w:ascii="Arial" w:eastAsia="Times New Roman" w:hAnsi="Arial" w:cs="Arial"/>
          <w:sz w:val="20"/>
          <w:szCs w:val="24"/>
        </w:rPr>
        <w:t xml:space="preserve">  HeartS</w:t>
      </w:r>
      <w:r w:rsidRPr="00401415">
        <w:rPr>
          <w:rFonts w:ascii="Arial" w:eastAsia="Times New Roman" w:hAnsi="Arial" w:cs="Arial"/>
          <w:sz w:val="20"/>
          <w:szCs w:val="24"/>
        </w:rPr>
        <w:t xml:space="preserve">uite is available at PCs throughout the </w:t>
      </w:r>
      <w:r w:rsidR="00401415">
        <w:rPr>
          <w:rFonts w:ascii="Arial" w:eastAsia="Times New Roman" w:hAnsi="Arial" w:cs="Arial"/>
          <w:sz w:val="20"/>
          <w:szCs w:val="24"/>
        </w:rPr>
        <w:t xml:space="preserve">congenital </w:t>
      </w:r>
      <w:r w:rsidRPr="00401415">
        <w:rPr>
          <w:rFonts w:ascii="Arial" w:eastAsia="Times New Roman" w:hAnsi="Arial" w:cs="Arial"/>
          <w:sz w:val="20"/>
          <w:szCs w:val="24"/>
        </w:rPr>
        <w:t>cardiac department.</w:t>
      </w:r>
      <w:r w:rsidRPr="00D36D33">
        <w:rPr>
          <w:rFonts w:ascii="Arial" w:eastAsia="Times New Roman" w:hAnsi="Arial" w:cs="Arial"/>
          <w:sz w:val="20"/>
          <w:szCs w:val="24"/>
        </w:rPr>
        <w:t xml:space="preserve">   </w:t>
      </w:r>
    </w:p>
    <w:p w:rsidR="00A91C5E" w:rsidRPr="00D36D33" w:rsidRDefault="00A91C5E" w:rsidP="00DC1957">
      <w:pPr>
        <w:spacing w:after="0" w:line="360" w:lineRule="auto"/>
        <w:jc w:val="both"/>
        <w:rPr>
          <w:rFonts w:ascii="Arial" w:eastAsia="Times New Roman" w:hAnsi="Arial" w:cs="Arial"/>
          <w:sz w:val="20"/>
          <w:szCs w:val="24"/>
        </w:rPr>
      </w:pPr>
    </w:p>
    <w:p w:rsidR="00DC1957" w:rsidRPr="001406B4" w:rsidRDefault="00357160" w:rsidP="00DC1957">
      <w:pPr>
        <w:spacing w:after="0" w:line="360" w:lineRule="auto"/>
        <w:jc w:val="both"/>
        <w:rPr>
          <w:rFonts w:ascii="Arial" w:eastAsia="Times New Roman" w:hAnsi="Arial" w:cs="Arial"/>
          <w:sz w:val="20"/>
          <w:szCs w:val="24"/>
        </w:rPr>
      </w:pPr>
      <w:r w:rsidRPr="001406B4">
        <w:rPr>
          <w:rFonts w:ascii="Arial" w:eastAsia="Times New Roman" w:hAnsi="Arial" w:cs="Arial"/>
          <w:sz w:val="20"/>
          <w:szCs w:val="24"/>
        </w:rPr>
        <w:t xml:space="preserve">There is a 1.0WTE post for a cardiac information manager at RHS.  </w:t>
      </w:r>
      <w:r w:rsidR="00D214D8" w:rsidRPr="001406B4">
        <w:rPr>
          <w:rFonts w:ascii="Arial" w:eastAsia="Times New Roman" w:hAnsi="Arial" w:cs="Arial"/>
          <w:sz w:val="20"/>
          <w:szCs w:val="24"/>
        </w:rPr>
        <w:t>Since June 2015</w:t>
      </w:r>
      <w:r w:rsidR="00097B7A" w:rsidRPr="001406B4">
        <w:rPr>
          <w:rFonts w:ascii="Arial" w:eastAsia="Times New Roman" w:hAnsi="Arial" w:cs="Arial"/>
          <w:sz w:val="20"/>
          <w:szCs w:val="24"/>
        </w:rPr>
        <w:t xml:space="preserve"> </w:t>
      </w:r>
      <w:r w:rsidR="00D214D8" w:rsidRPr="001406B4">
        <w:rPr>
          <w:rFonts w:ascii="Arial" w:eastAsia="Times New Roman" w:hAnsi="Arial" w:cs="Arial"/>
          <w:sz w:val="20"/>
          <w:szCs w:val="24"/>
        </w:rPr>
        <w:t xml:space="preserve">it is reported that </w:t>
      </w:r>
      <w:r w:rsidRPr="001406B4">
        <w:rPr>
          <w:rFonts w:ascii="Arial" w:eastAsia="Times New Roman" w:hAnsi="Arial" w:cs="Arial"/>
          <w:sz w:val="20"/>
          <w:szCs w:val="24"/>
        </w:rPr>
        <w:t>the role is divided into</w:t>
      </w:r>
      <w:r w:rsidR="001406B4" w:rsidRPr="001406B4">
        <w:rPr>
          <w:rFonts w:ascii="Arial" w:eastAsia="Times New Roman" w:hAnsi="Arial" w:cs="Arial"/>
          <w:sz w:val="20"/>
          <w:szCs w:val="24"/>
        </w:rPr>
        <w:t xml:space="preserve"> 2 jobs.  There is</w:t>
      </w:r>
      <w:r w:rsidRPr="001406B4">
        <w:rPr>
          <w:rFonts w:ascii="Arial" w:eastAsia="Times New Roman" w:hAnsi="Arial" w:cs="Arial"/>
          <w:sz w:val="20"/>
          <w:szCs w:val="24"/>
        </w:rPr>
        <w:t xml:space="preserve"> a </w:t>
      </w:r>
      <w:proofErr w:type="gramStart"/>
      <w:r w:rsidRPr="001406B4">
        <w:rPr>
          <w:rFonts w:ascii="Arial" w:eastAsia="Times New Roman" w:hAnsi="Arial" w:cs="Arial"/>
          <w:sz w:val="20"/>
          <w:szCs w:val="24"/>
        </w:rPr>
        <w:t>permanent  0.</w:t>
      </w:r>
      <w:r w:rsidR="001406B4" w:rsidRPr="001406B4">
        <w:rPr>
          <w:rFonts w:ascii="Arial" w:eastAsia="Times New Roman" w:hAnsi="Arial" w:cs="Arial"/>
          <w:sz w:val="20"/>
          <w:szCs w:val="24"/>
        </w:rPr>
        <w:t>7</w:t>
      </w:r>
      <w:r w:rsidRPr="001406B4">
        <w:rPr>
          <w:rFonts w:ascii="Arial" w:eastAsia="Times New Roman" w:hAnsi="Arial" w:cs="Arial"/>
          <w:sz w:val="20"/>
          <w:szCs w:val="24"/>
        </w:rPr>
        <w:t>5</w:t>
      </w:r>
      <w:r w:rsidR="00FF61F9" w:rsidRPr="001406B4">
        <w:rPr>
          <w:rFonts w:ascii="Arial" w:eastAsia="Times New Roman" w:hAnsi="Arial" w:cs="Arial"/>
          <w:sz w:val="20"/>
          <w:szCs w:val="24"/>
        </w:rPr>
        <w:t>WTE</w:t>
      </w:r>
      <w:proofErr w:type="gramEnd"/>
      <w:r w:rsidR="00FF61F9" w:rsidRPr="001406B4">
        <w:rPr>
          <w:rFonts w:ascii="Arial" w:eastAsia="Times New Roman" w:hAnsi="Arial" w:cs="Arial"/>
          <w:sz w:val="20"/>
          <w:szCs w:val="24"/>
        </w:rPr>
        <w:t xml:space="preserve"> Information Manager</w:t>
      </w:r>
      <w:r w:rsidR="00C479B8" w:rsidRPr="001406B4">
        <w:rPr>
          <w:rFonts w:ascii="Arial" w:eastAsia="Times New Roman" w:hAnsi="Arial" w:cs="Arial"/>
          <w:sz w:val="20"/>
          <w:szCs w:val="24"/>
        </w:rPr>
        <w:t xml:space="preserve"> (DBM)</w:t>
      </w:r>
      <w:r w:rsidR="00DC1957" w:rsidRPr="001406B4">
        <w:rPr>
          <w:rFonts w:ascii="Arial" w:eastAsia="Times New Roman" w:hAnsi="Arial" w:cs="Arial"/>
          <w:sz w:val="20"/>
          <w:szCs w:val="24"/>
        </w:rPr>
        <w:t xml:space="preserve"> at RHS</w:t>
      </w:r>
      <w:r w:rsidRPr="001406B4">
        <w:rPr>
          <w:rFonts w:ascii="Arial" w:eastAsia="Times New Roman" w:hAnsi="Arial" w:cs="Arial"/>
          <w:sz w:val="20"/>
          <w:szCs w:val="24"/>
        </w:rPr>
        <w:t xml:space="preserve">. </w:t>
      </w:r>
      <w:r w:rsidRPr="001406B4">
        <w:rPr>
          <w:rFonts w:ascii="Arial" w:hAnsi="Arial" w:cs="Arial"/>
          <w:sz w:val="20"/>
          <w:szCs w:val="20"/>
        </w:rPr>
        <w:t xml:space="preserve">The other </w:t>
      </w:r>
      <w:r w:rsidR="001406B4" w:rsidRPr="001406B4">
        <w:rPr>
          <w:rFonts w:ascii="Arial" w:hAnsi="Arial" w:cs="Arial"/>
          <w:sz w:val="20"/>
          <w:szCs w:val="20"/>
        </w:rPr>
        <w:t xml:space="preserve">is a </w:t>
      </w:r>
      <w:r w:rsidRPr="001406B4">
        <w:rPr>
          <w:rFonts w:ascii="Arial" w:hAnsi="Arial" w:cs="Arial"/>
          <w:sz w:val="20"/>
          <w:szCs w:val="20"/>
        </w:rPr>
        <w:t>0.</w:t>
      </w:r>
      <w:r w:rsidR="001406B4" w:rsidRPr="001406B4">
        <w:rPr>
          <w:rFonts w:ascii="Arial" w:hAnsi="Arial" w:cs="Arial"/>
          <w:sz w:val="20"/>
          <w:szCs w:val="20"/>
        </w:rPr>
        <w:t>2</w:t>
      </w:r>
      <w:r w:rsidRPr="001406B4">
        <w:rPr>
          <w:rFonts w:ascii="Arial" w:hAnsi="Arial" w:cs="Arial"/>
          <w:sz w:val="20"/>
          <w:szCs w:val="20"/>
        </w:rPr>
        <w:t xml:space="preserve">5 WTE </w:t>
      </w:r>
      <w:r w:rsidR="001406B4" w:rsidRPr="001406B4">
        <w:rPr>
          <w:rFonts w:ascii="Arial" w:hAnsi="Arial" w:cs="Arial"/>
          <w:sz w:val="20"/>
          <w:szCs w:val="20"/>
        </w:rPr>
        <w:t xml:space="preserve">role.  </w:t>
      </w:r>
      <w:r w:rsidR="00DC1957" w:rsidRPr="001406B4">
        <w:rPr>
          <w:rFonts w:ascii="Arial" w:eastAsia="Times New Roman" w:hAnsi="Arial" w:cs="Arial"/>
          <w:sz w:val="20"/>
          <w:szCs w:val="24"/>
        </w:rPr>
        <w:t>1 spe</w:t>
      </w:r>
      <w:r w:rsidR="00A91C5E" w:rsidRPr="001406B4">
        <w:rPr>
          <w:rFonts w:ascii="Arial" w:eastAsia="Times New Roman" w:hAnsi="Arial" w:cs="Arial"/>
          <w:sz w:val="20"/>
          <w:szCs w:val="24"/>
        </w:rPr>
        <w:t>cific consultant clinician acts</w:t>
      </w:r>
      <w:r w:rsidR="00DC1957" w:rsidRPr="001406B4">
        <w:rPr>
          <w:rFonts w:ascii="Arial" w:eastAsia="Times New Roman" w:hAnsi="Arial" w:cs="Arial"/>
          <w:sz w:val="20"/>
          <w:szCs w:val="24"/>
        </w:rPr>
        <w:t xml:space="preserve"> at Audi</w:t>
      </w:r>
      <w:r w:rsidR="00204363" w:rsidRPr="001406B4">
        <w:rPr>
          <w:rFonts w:ascii="Arial" w:eastAsia="Times New Roman" w:hAnsi="Arial" w:cs="Arial"/>
          <w:sz w:val="20"/>
          <w:szCs w:val="24"/>
        </w:rPr>
        <w:t>t Lead for this data collection.</w:t>
      </w:r>
    </w:p>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D214D8" w:rsidP="005607CD">
      <w:pPr>
        <w:spacing w:after="0" w:line="360" w:lineRule="auto"/>
        <w:rPr>
          <w:rFonts w:ascii="Arial" w:eastAsia="Times New Roman" w:hAnsi="Arial" w:cs="Arial"/>
          <w:sz w:val="20"/>
          <w:szCs w:val="24"/>
        </w:rPr>
      </w:pPr>
      <w:r>
        <w:rPr>
          <w:rFonts w:ascii="Arial" w:eastAsia="Times New Roman" w:hAnsi="Arial" w:cs="Arial"/>
          <w:sz w:val="20"/>
          <w:szCs w:val="24"/>
        </w:rPr>
        <w:t>As previously reported, l</w:t>
      </w:r>
      <w:r w:rsidR="00DC1957" w:rsidRPr="00D36D33">
        <w:rPr>
          <w:rFonts w:ascii="Arial" w:eastAsia="Times New Roman" w:hAnsi="Arial" w:cs="Arial"/>
          <w:sz w:val="20"/>
          <w:szCs w:val="24"/>
        </w:rPr>
        <w:t xml:space="preserve">ocal validation of the previous </w:t>
      </w:r>
      <w:proofErr w:type="gramStart"/>
      <w:r w:rsidR="00DC1957" w:rsidRPr="00D36D33">
        <w:rPr>
          <w:rFonts w:ascii="Arial" w:eastAsia="Times New Roman" w:hAnsi="Arial" w:cs="Arial"/>
          <w:sz w:val="20"/>
          <w:szCs w:val="24"/>
        </w:rPr>
        <w:t>weeks</w:t>
      </w:r>
      <w:proofErr w:type="gramEnd"/>
      <w:r w:rsidR="00204363" w:rsidRPr="00D36D33">
        <w:rPr>
          <w:rFonts w:ascii="Arial" w:eastAsia="Times New Roman" w:hAnsi="Arial" w:cs="Arial"/>
          <w:sz w:val="20"/>
          <w:szCs w:val="24"/>
        </w:rPr>
        <w:t xml:space="preserve"> cardiology cases was commenced</w:t>
      </w:r>
      <w:r w:rsidR="00DC1957" w:rsidRPr="00D36D33">
        <w:rPr>
          <w:rFonts w:ascii="Arial" w:eastAsia="Times New Roman" w:hAnsi="Arial" w:cs="Arial"/>
          <w:sz w:val="20"/>
          <w:szCs w:val="24"/>
        </w:rPr>
        <w:t xml:space="preserve"> with the relevant clinic</w:t>
      </w:r>
      <w:r>
        <w:rPr>
          <w:rFonts w:ascii="Arial" w:eastAsia="Times New Roman" w:hAnsi="Arial" w:cs="Arial"/>
          <w:sz w:val="20"/>
          <w:szCs w:val="24"/>
        </w:rPr>
        <w:t>ians i</w:t>
      </w:r>
      <w:r w:rsidR="00606EFC" w:rsidRPr="00D36D33">
        <w:rPr>
          <w:rFonts w:ascii="Arial" w:eastAsia="Times New Roman" w:hAnsi="Arial" w:cs="Arial"/>
          <w:sz w:val="20"/>
          <w:szCs w:val="24"/>
        </w:rPr>
        <w:t xml:space="preserve">n September 2007 and now </w:t>
      </w:r>
      <w:r w:rsidR="00DC1957" w:rsidRPr="00D36D33">
        <w:rPr>
          <w:rFonts w:ascii="Arial" w:eastAsia="Times New Roman" w:hAnsi="Arial" w:cs="Arial"/>
          <w:sz w:val="20"/>
          <w:szCs w:val="24"/>
        </w:rPr>
        <w:t xml:space="preserve">takes place at </w:t>
      </w:r>
      <w:r w:rsidR="00CD0E9E" w:rsidRPr="00D36D33">
        <w:rPr>
          <w:rFonts w:ascii="Arial" w:eastAsia="Times New Roman" w:hAnsi="Arial" w:cs="Arial"/>
          <w:sz w:val="20"/>
          <w:szCs w:val="24"/>
        </w:rPr>
        <w:t xml:space="preserve">the </w:t>
      </w:r>
      <w:r w:rsidR="00DC1957" w:rsidRPr="00D36D33">
        <w:rPr>
          <w:rFonts w:ascii="Arial" w:eastAsia="Times New Roman" w:hAnsi="Arial" w:cs="Arial"/>
          <w:sz w:val="20"/>
          <w:szCs w:val="24"/>
        </w:rPr>
        <w:t>weekly MDT meetings.  Validation of surgical cases takes place weekly with the consultant surgeons.</w:t>
      </w:r>
      <w:r w:rsidR="005607CD">
        <w:rPr>
          <w:rFonts w:ascii="Arial" w:eastAsia="Times New Roman" w:hAnsi="Arial" w:cs="Arial"/>
          <w:sz w:val="20"/>
          <w:szCs w:val="24"/>
        </w:rPr>
        <w:br/>
      </w:r>
    </w:p>
    <w:p w:rsidR="00DC1957" w:rsidRPr="00D36D33" w:rsidRDefault="005607CD" w:rsidP="00DC1957">
      <w:pPr>
        <w:spacing w:after="0" w:line="360" w:lineRule="auto"/>
        <w:jc w:val="both"/>
        <w:rPr>
          <w:rFonts w:ascii="Arial" w:eastAsia="Times New Roman" w:hAnsi="Arial" w:cs="Arial"/>
          <w:b/>
          <w:sz w:val="20"/>
          <w:szCs w:val="24"/>
        </w:rPr>
      </w:pPr>
      <w:r>
        <w:rPr>
          <w:rFonts w:ascii="Arial" w:eastAsia="Times New Roman" w:hAnsi="Arial" w:cs="Arial"/>
          <w:b/>
          <w:sz w:val="20"/>
          <w:szCs w:val="24"/>
        </w:rPr>
        <w:t xml:space="preserve">Actions </w:t>
      </w:r>
      <w:r w:rsidRPr="00D36D33">
        <w:rPr>
          <w:rFonts w:ascii="Arial" w:eastAsia="Times New Roman" w:hAnsi="Arial" w:cs="Arial"/>
          <w:b/>
          <w:sz w:val="20"/>
          <w:szCs w:val="24"/>
        </w:rPr>
        <w:t>Un</w:t>
      </w:r>
      <w:r>
        <w:rPr>
          <w:rFonts w:ascii="Arial" w:eastAsia="Times New Roman" w:hAnsi="Arial" w:cs="Arial"/>
          <w:b/>
          <w:sz w:val="20"/>
          <w:szCs w:val="24"/>
        </w:rPr>
        <w:t>dertaken since the November 2017</w:t>
      </w:r>
      <w:r w:rsidRPr="00D36D33">
        <w:rPr>
          <w:rFonts w:ascii="Arial" w:eastAsia="Times New Roman" w:hAnsi="Arial" w:cs="Arial"/>
          <w:b/>
          <w:sz w:val="20"/>
          <w:szCs w:val="24"/>
        </w:rPr>
        <w:t xml:space="preserve"> Validation Visit</w:t>
      </w:r>
    </w:p>
    <w:p w:rsidR="005607CD" w:rsidRPr="005607CD" w:rsidRDefault="005607CD" w:rsidP="005607CD">
      <w:pPr>
        <w:numPr>
          <w:ilvl w:val="0"/>
          <w:numId w:val="9"/>
        </w:numPr>
        <w:spacing w:after="120" w:line="360" w:lineRule="auto"/>
        <w:ind w:left="714" w:hanging="357"/>
        <w:rPr>
          <w:rFonts w:ascii="Arial" w:eastAsia="Times New Roman" w:hAnsi="Arial"/>
          <w:sz w:val="20"/>
          <w:szCs w:val="20"/>
        </w:rPr>
      </w:pPr>
      <w:r>
        <w:rPr>
          <w:rFonts w:ascii="Arial" w:eastAsia="Times New Roman" w:hAnsi="Arial"/>
          <w:sz w:val="20"/>
          <w:szCs w:val="20"/>
        </w:rPr>
        <w:t>At the time of this validation visit RHS</w:t>
      </w:r>
      <w:r w:rsidRPr="005607CD">
        <w:rPr>
          <w:rFonts w:ascii="Arial" w:eastAsia="Times New Roman" w:hAnsi="Arial"/>
          <w:sz w:val="20"/>
          <w:szCs w:val="20"/>
        </w:rPr>
        <w:t xml:space="preserve"> are utilising HeartSuite 7.6.26. This application is suitable for the NCHDA 2017-18 dataset.</w:t>
      </w:r>
    </w:p>
    <w:p w:rsidR="005607CD" w:rsidRPr="005607CD" w:rsidRDefault="005607CD" w:rsidP="005607CD">
      <w:pPr>
        <w:numPr>
          <w:ilvl w:val="0"/>
          <w:numId w:val="9"/>
        </w:numPr>
        <w:spacing w:after="120" w:line="360" w:lineRule="auto"/>
        <w:ind w:left="714" w:hanging="357"/>
        <w:rPr>
          <w:rFonts w:ascii="Arial" w:eastAsia="Times New Roman" w:hAnsi="Arial"/>
          <w:sz w:val="20"/>
          <w:szCs w:val="20"/>
        </w:rPr>
      </w:pPr>
      <w:r w:rsidRPr="005607CD">
        <w:rPr>
          <w:rFonts w:ascii="Arial" w:eastAsia="Times New Roman" w:hAnsi="Arial"/>
          <w:sz w:val="20"/>
          <w:szCs w:val="20"/>
        </w:rPr>
        <w:t>The surgical log book and catheter laboratory log book continue to be completed and internally verified regularly. During the audit year the surgical log book was misplaced and some device data was not captured. This had been resolved and the data will be updated.</w:t>
      </w:r>
    </w:p>
    <w:p w:rsidR="005607CD" w:rsidRPr="005607CD" w:rsidRDefault="005607CD" w:rsidP="005607CD">
      <w:pPr>
        <w:numPr>
          <w:ilvl w:val="0"/>
          <w:numId w:val="9"/>
        </w:numPr>
        <w:spacing w:after="120" w:line="360" w:lineRule="auto"/>
        <w:ind w:left="714" w:hanging="357"/>
        <w:rPr>
          <w:rFonts w:ascii="Arial" w:eastAsia="Times New Roman" w:hAnsi="Arial"/>
          <w:sz w:val="20"/>
          <w:szCs w:val="20"/>
        </w:rPr>
      </w:pPr>
      <w:proofErr w:type="gramStart"/>
      <w:r>
        <w:rPr>
          <w:rFonts w:ascii="Arial" w:eastAsia="Times New Roman" w:hAnsi="Arial"/>
          <w:sz w:val="20"/>
          <w:szCs w:val="20"/>
        </w:rPr>
        <w:lastRenderedPageBreak/>
        <w:t xml:space="preserve">RHS </w:t>
      </w:r>
      <w:r w:rsidRPr="005607CD">
        <w:rPr>
          <w:rFonts w:ascii="Arial" w:eastAsia="Times New Roman" w:hAnsi="Arial"/>
          <w:sz w:val="20"/>
          <w:szCs w:val="20"/>
        </w:rPr>
        <w:t xml:space="preserve"> continue</w:t>
      </w:r>
      <w:proofErr w:type="gramEnd"/>
      <w:r w:rsidRPr="005607CD">
        <w:rPr>
          <w:rFonts w:ascii="Arial" w:eastAsia="Times New Roman" w:hAnsi="Arial"/>
          <w:sz w:val="20"/>
          <w:szCs w:val="20"/>
        </w:rPr>
        <w:t xml:space="preserve"> to complete additional data checks prior to upload </w:t>
      </w:r>
      <w:r>
        <w:rPr>
          <w:rFonts w:ascii="Arial" w:eastAsia="Times New Roman" w:hAnsi="Arial"/>
          <w:sz w:val="20"/>
          <w:szCs w:val="20"/>
        </w:rPr>
        <w:t xml:space="preserve">to NCHDA </w:t>
      </w:r>
      <w:r w:rsidRPr="005607CD">
        <w:rPr>
          <w:rFonts w:ascii="Arial" w:eastAsia="Times New Roman" w:hAnsi="Arial"/>
          <w:sz w:val="20"/>
          <w:szCs w:val="20"/>
        </w:rPr>
        <w:t xml:space="preserve">with improved reverse validation procedures to ensure data quality. The inclusion of the primary key did improve these processes, however, this identifier has been removed from some NICOR extracts and this has been difficult and time consuming. </w:t>
      </w:r>
    </w:p>
    <w:p w:rsidR="005607CD" w:rsidRPr="005607CD" w:rsidRDefault="005607CD" w:rsidP="005607CD">
      <w:pPr>
        <w:numPr>
          <w:ilvl w:val="0"/>
          <w:numId w:val="9"/>
        </w:numPr>
        <w:spacing w:after="120" w:line="360" w:lineRule="auto"/>
        <w:ind w:left="714" w:hanging="357"/>
        <w:rPr>
          <w:rFonts w:ascii="Arial" w:eastAsia="Times New Roman" w:hAnsi="Arial"/>
          <w:sz w:val="20"/>
          <w:szCs w:val="20"/>
        </w:rPr>
      </w:pPr>
      <w:r w:rsidRPr="005607CD">
        <w:rPr>
          <w:rFonts w:ascii="Arial" w:eastAsia="Times New Roman" w:hAnsi="Arial"/>
          <w:sz w:val="20"/>
          <w:szCs w:val="20"/>
        </w:rPr>
        <w:t>Some code changes have impac</w:t>
      </w:r>
      <w:r>
        <w:rPr>
          <w:rFonts w:ascii="Arial" w:eastAsia="Times New Roman" w:hAnsi="Arial"/>
          <w:sz w:val="20"/>
          <w:szCs w:val="20"/>
        </w:rPr>
        <w:t>ted on previous procedures but RHS</w:t>
      </w:r>
      <w:r w:rsidRPr="005607CD">
        <w:rPr>
          <w:rFonts w:ascii="Arial" w:eastAsia="Times New Roman" w:hAnsi="Arial"/>
          <w:sz w:val="20"/>
          <w:szCs w:val="20"/>
        </w:rPr>
        <w:t xml:space="preserve"> hope all have been resolved with reverse validation. </w:t>
      </w:r>
    </w:p>
    <w:p w:rsidR="005607CD" w:rsidRPr="005607CD" w:rsidRDefault="005607CD" w:rsidP="005607CD">
      <w:pPr>
        <w:numPr>
          <w:ilvl w:val="0"/>
          <w:numId w:val="9"/>
        </w:numPr>
        <w:spacing w:after="120" w:line="360" w:lineRule="auto"/>
        <w:ind w:left="714" w:hanging="357"/>
        <w:rPr>
          <w:rFonts w:ascii="Arial" w:eastAsia="Times New Roman" w:hAnsi="Arial"/>
          <w:sz w:val="20"/>
          <w:szCs w:val="20"/>
        </w:rPr>
      </w:pPr>
      <w:r w:rsidRPr="005607CD">
        <w:rPr>
          <w:rFonts w:ascii="Arial" w:eastAsia="Times New Roman" w:hAnsi="Arial"/>
          <w:sz w:val="20"/>
          <w:szCs w:val="20"/>
        </w:rPr>
        <w:t>Previou</w:t>
      </w:r>
      <w:r>
        <w:rPr>
          <w:rFonts w:ascii="Arial" w:eastAsia="Times New Roman" w:hAnsi="Arial"/>
          <w:sz w:val="20"/>
          <w:szCs w:val="20"/>
        </w:rPr>
        <w:t xml:space="preserve">s procedures on the database are </w:t>
      </w:r>
      <w:r w:rsidRPr="005607CD">
        <w:rPr>
          <w:rFonts w:ascii="Arial" w:eastAsia="Times New Roman" w:hAnsi="Arial"/>
          <w:sz w:val="20"/>
          <w:szCs w:val="20"/>
        </w:rPr>
        <w:t xml:space="preserve">limited to 12 values </w:t>
      </w:r>
      <w:r>
        <w:rPr>
          <w:rFonts w:ascii="Arial" w:eastAsia="Times New Roman" w:hAnsi="Arial"/>
          <w:sz w:val="20"/>
          <w:szCs w:val="20"/>
        </w:rPr>
        <w:t xml:space="preserve">per patient record </w:t>
      </w:r>
      <w:r w:rsidRPr="005607CD">
        <w:rPr>
          <w:rFonts w:ascii="Arial" w:eastAsia="Times New Roman" w:hAnsi="Arial"/>
          <w:sz w:val="20"/>
          <w:szCs w:val="20"/>
        </w:rPr>
        <w:t>whereas previously this was one comma separated value. This means that the most recent previous procedures are excluded.</w:t>
      </w:r>
    </w:p>
    <w:p w:rsidR="005607CD" w:rsidRPr="005607CD" w:rsidRDefault="005607CD" w:rsidP="005607CD">
      <w:pPr>
        <w:numPr>
          <w:ilvl w:val="0"/>
          <w:numId w:val="9"/>
        </w:numPr>
        <w:spacing w:after="120" w:line="360" w:lineRule="auto"/>
        <w:ind w:left="714" w:hanging="357"/>
        <w:rPr>
          <w:rFonts w:ascii="Arial" w:eastAsia="Times New Roman" w:hAnsi="Arial"/>
          <w:sz w:val="20"/>
          <w:szCs w:val="20"/>
        </w:rPr>
      </w:pPr>
      <w:r>
        <w:rPr>
          <w:rFonts w:ascii="Arial" w:eastAsia="Times New Roman" w:hAnsi="Arial"/>
          <w:sz w:val="20"/>
          <w:szCs w:val="20"/>
        </w:rPr>
        <w:t>RHS have noted that t</w:t>
      </w:r>
      <w:r w:rsidRPr="005607CD">
        <w:rPr>
          <w:rFonts w:ascii="Arial" w:eastAsia="Times New Roman" w:hAnsi="Arial"/>
          <w:sz w:val="20"/>
          <w:szCs w:val="20"/>
        </w:rPr>
        <w:t>he comorbidity field may be recorded incorrectly</w:t>
      </w:r>
      <w:r>
        <w:rPr>
          <w:rFonts w:ascii="Arial" w:eastAsia="Times New Roman" w:hAnsi="Arial"/>
          <w:sz w:val="20"/>
          <w:szCs w:val="20"/>
        </w:rPr>
        <w:t>.  This may be</w:t>
      </w:r>
      <w:r w:rsidRPr="005607CD">
        <w:rPr>
          <w:rFonts w:ascii="Arial" w:eastAsia="Times New Roman" w:hAnsi="Arial"/>
          <w:sz w:val="20"/>
          <w:szCs w:val="20"/>
        </w:rPr>
        <w:t xml:space="preserve"> due to a disparity in the </w:t>
      </w:r>
      <w:r>
        <w:rPr>
          <w:rFonts w:ascii="Arial" w:eastAsia="Times New Roman" w:hAnsi="Arial"/>
          <w:sz w:val="20"/>
          <w:szCs w:val="20"/>
        </w:rPr>
        <w:t xml:space="preserve">NCHDA </w:t>
      </w:r>
      <w:r w:rsidRPr="005607CD">
        <w:rPr>
          <w:rFonts w:ascii="Arial" w:eastAsia="Times New Roman" w:hAnsi="Arial"/>
          <w:sz w:val="20"/>
          <w:szCs w:val="20"/>
        </w:rPr>
        <w:t>definitions list and the HeartSuite code table.</w:t>
      </w:r>
    </w:p>
    <w:p w:rsidR="005607CD" w:rsidRPr="005607CD" w:rsidRDefault="005607CD" w:rsidP="005607CD">
      <w:pPr>
        <w:numPr>
          <w:ilvl w:val="0"/>
          <w:numId w:val="9"/>
        </w:numPr>
        <w:spacing w:after="120" w:line="360" w:lineRule="auto"/>
        <w:ind w:left="714" w:hanging="357"/>
        <w:rPr>
          <w:rFonts w:ascii="Arial" w:eastAsia="Times New Roman" w:hAnsi="Arial"/>
          <w:sz w:val="20"/>
          <w:szCs w:val="20"/>
        </w:rPr>
      </w:pPr>
      <w:r w:rsidRPr="005607CD">
        <w:rPr>
          <w:rFonts w:ascii="Arial" w:eastAsia="Times New Roman" w:hAnsi="Arial"/>
          <w:sz w:val="20"/>
          <w:szCs w:val="20"/>
        </w:rPr>
        <w:t>Two patients are missing discharge details and some other data due to the status of current inpatient.</w:t>
      </w:r>
    </w:p>
    <w:p w:rsidR="005607CD" w:rsidRPr="005607CD" w:rsidRDefault="005607CD" w:rsidP="005607CD">
      <w:pPr>
        <w:numPr>
          <w:ilvl w:val="0"/>
          <w:numId w:val="9"/>
        </w:numPr>
        <w:spacing w:after="120" w:line="360" w:lineRule="auto"/>
        <w:ind w:left="714" w:hanging="357"/>
        <w:rPr>
          <w:rFonts w:ascii="Arial" w:eastAsia="Times New Roman" w:hAnsi="Arial"/>
          <w:szCs w:val="20"/>
        </w:rPr>
      </w:pPr>
      <w:r w:rsidRPr="005607CD">
        <w:rPr>
          <w:rFonts w:ascii="Arial" w:eastAsia="Times New Roman" w:hAnsi="Arial"/>
          <w:sz w:val="20"/>
          <w:szCs w:val="20"/>
        </w:rPr>
        <w:t>Discussions following the second operator query raised at last year’s audit have been resolved. The consultants identified that this information was being recorded to identify the nurse who was in theatre at that time.</w:t>
      </w:r>
    </w:p>
    <w:p w:rsidR="005607CD" w:rsidRPr="005607CD" w:rsidRDefault="005607CD" w:rsidP="005607CD">
      <w:pPr>
        <w:numPr>
          <w:ilvl w:val="0"/>
          <w:numId w:val="9"/>
        </w:numPr>
        <w:spacing w:after="120" w:line="360" w:lineRule="auto"/>
        <w:ind w:left="714" w:hanging="357"/>
        <w:rPr>
          <w:rFonts w:ascii="Arial" w:eastAsia="Times New Roman" w:hAnsi="Arial"/>
          <w:szCs w:val="20"/>
        </w:rPr>
      </w:pPr>
      <w:r w:rsidRPr="005607CD">
        <w:rPr>
          <w:rFonts w:ascii="Arial" w:eastAsia="Times New Roman" w:hAnsi="Arial"/>
          <w:sz w:val="20"/>
          <w:szCs w:val="20"/>
        </w:rPr>
        <w:t>NCHDA Data Manag</w:t>
      </w:r>
      <w:r w:rsidR="00527387">
        <w:rPr>
          <w:rFonts w:ascii="Arial" w:eastAsia="Times New Roman" w:hAnsi="Arial"/>
          <w:sz w:val="20"/>
          <w:szCs w:val="20"/>
        </w:rPr>
        <w:t xml:space="preserve">er is </w:t>
      </w:r>
      <w:r w:rsidRPr="005607CD">
        <w:rPr>
          <w:rFonts w:ascii="Arial" w:eastAsia="Times New Roman" w:hAnsi="Arial"/>
          <w:sz w:val="20"/>
          <w:szCs w:val="20"/>
        </w:rPr>
        <w:t>1.0WTE.</w:t>
      </w:r>
      <w:r w:rsidR="00527387">
        <w:rPr>
          <w:rFonts w:ascii="Arial" w:eastAsia="Times New Roman" w:hAnsi="Arial"/>
          <w:sz w:val="20"/>
          <w:szCs w:val="20"/>
        </w:rPr>
        <w:t xml:space="preserve"> </w:t>
      </w:r>
      <w:proofErr w:type="gramStart"/>
      <w:r w:rsidR="00527387">
        <w:rPr>
          <w:rFonts w:ascii="Arial" w:eastAsia="Times New Roman" w:hAnsi="Arial"/>
          <w:sz w:val="20"/>
          <w:szCs w:val="20"/>
        </w:rPr>
        <w:t>at</w:t>
      </w:r>
      <w:proofErr w:type="gramEnd"/>
      <w:r w:rsidR="00527387">
        <w:rPr>
          <w:rFonts w:ascii="Arial" w:eastAsia="Times New Roman" w:hAnsi="Arial"/>
          <w:sz w:val="20"/>
          <w:szCs w:val="20"/>
        </w:rPr>
        <w:t xml:space="preserve"> the time of this validation visit.</w:t>
      </w:r>
    </w:p>
    <w:p w:rsidR="00F736AF" w:rsidRPr="005607CD" w:rsidRDefault="00F736AF" w:rsidP="005607CD">
      <w:pPr>
        <w:spacing w:after="0" w:line="360" w:lineRule="auto"/>
        <w:jc w:val="both"/>
        <w:rPr>
          <w:rFonts w:ascii="Arial" w:eastAsia="Times New Roman" w:hAnsi="Arial"/>
          <w:sz w:val="20"/>
          <w:szCs w:val="20"/>
        </w:rPr>
      </w:pPr>
    </w:p>
    <w:p w:rsidR="00DC1957" w:rsidRPr="00D36D33" w:rsidRDefault="00DC1957" w:rsidP="00DC1957">
      <w:pPr>
        <w:spacing w:after="0" w:line="360" w:lineRule="auto"/>
        <w:jc w:val="both"/>
        <w:rPr>
          <w:rFonts w:ascii="Arial" w:eastAsia="Times New Roman" w:hAnsi="Arial" w:cs="Arial"/>
          <w:b/>
          <w:sz w:val="20"/>
          <w:szCs w:val="24"/>
        </w:rPr>
      </w:pPr>
      <w:r w:rsidRPr="00D36D33">
        <w:rPr>
          <w:rFonts w:ascii="Arial" w:eastAsia="Times New Roman" w:hAnsi="Arial" w:cs="Arial"/>
          <w:b/>
          <w:sz w:val="20"/>
          <w:szCs w:val="24"/>
        </w:rPr>
        <w:t>Consent for External Validation of Congenital Cardiac Patients Hospital Notes.</w:t>
      </w:r>
    </w:p>
    <w:p w:rsidR="00DC1957"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 xml:space="preserve">This has been required by </w:t>
      </w:r>
      <w:r w:rsidR="00D36D33">
        <w:rPr>
          <w:rFonts w:ascii="Arial" w:eastAsia="Times New Roman" w:hAnsi="Arial" w:cs="Arial"/>
          <w:sz w:val="20"/>
          <w:szCs w:val="24"/>
        </w:rPr>
        <w:t>NCHDA</w:t>
      </w:r>
      <w:r w:rsidRPr="00D36D33">
        <w:rPr>
          <w:rFonts w:ascii="Arial" w:eastAsia="Times New Roman" w:hAnsi="Arial" w:cs="Arial"/>
          <w:sz w:val="20"/>
          <w:szCs w:val="24"/>
        </w:rPr>
        <w:t xml:space="preserve"> since 1 April 2007. </w:t>
      </w:r>
      <w:r w:rsidR="00606EFC" w:rsidRPr="00D36D33">
        <w:rPr>
          <w:rFonts w:ascii="Arial" w:eastAsia="Times New Roman" w:hAnsi="Arial" w:cs="Arial"/>
          <w:sz w:val="20"/>
          <w:szCs w:val="24"/>
        </w:rPr>
        <w:t xml:space="preserve"> </w:t>
      </w:r>
      <w:r w:rsidR="00F53F3F">
        <w:rPr>
          <w:rFonts w:ascii="Arial" w:eastAsia="Times New Roman" w:hAnsi="Arial" w:cs="Arial"/>
          <w:sz w:val="20"/>
          <w:szCs w:val="24"/>
        </w:rPr>
        <w:t>As previously reported, R</w:t>
      </w:r>
      <w:r w:rsidR="00183D1D">
        <w:rPr>
          <w:rFonts w:ascii="Arial" w:eastAsia="Times New Roman" w:hAnsi="Arial" w:cs="Arial"/>
          <w:sz w:val="20"/>
          <w:szCs w:val="24"/>
        </w:rPr>
        <w:t xml:space="preserve">HS </w:t>
      </w:r>
      <w:r w:rsidR="00606EFC" w:rsidRPr="00D36D33">
        <w:rPr>
          <w:rFonts w:ascii="Arial" w:eastAsia="Times New Roman" w:hAnsi="Arial" w:cs="Arial"/>
          <w:sz w:val="20"/>
          <w:szCs w:val="24"/>
        </w:rPr>
        <w:t xml:space="preserve">cardiac </w:t>
      </w:r>
      <w:proofErr w:type="gramStart"/>
      <w:r w:rsidR="00606EFC" w:rsidRPr="00D36D33">
        <w:rPr>
          <w:rFonts w:ascii="Arial" w:eastAsia="Times New Roman" w:hAnsi="Arial" w:cs="Arial"/>
          <w:sz w:val="20"/>
          <w:szCs w:val="24"/>
        </w:rPr>
        <w:t xml:space="preserve">department </w:t>
      </w:r>
      <w:r w:rsidRPr="00D36D33">
        <w:rPr>
          <w:rFonts w:ascii="Arial" w:eastAsia="Times New Roman" w:hAnsi="Arial" w:cs="Arial"/>
          <w:sz w:val="20"/>
          <w:szCs w:val="24"/>
        </w:rPr>
        <w:t xml:space="preserve"> amended</w:t>
      </w:r>
      <w:proofErr w:type="gramEnd"/>
      <w:r w:rsidRPr="00D36D33">
        <w:rPr>
          <w:rFonts w:ascii="Arial" w:eastAsia="Times New Roman" w:hAnsi="Arial" w:cs="Arial"/>
          <w:sz w:val="20"/>
          <w:szCs w:val="24"/>
        </w:rPr>
        <w:t xml:space="preserve"> their own departmental consent form to accommodate this requirement. </w:t>
      </w:r>
      <w:r w:rsidR="005607CD">
        <w:rPr>
          <w:rFonts w:ascii="Arial" w:eastAsia="Times New Roman" w:hAnsi="Arial" w:cs="Arial"/>
          <w:sz w:val="20"/>
          <w:szCs w:val="24"/>
        </w:rPr>
        <w:t xml:space="preserve">Every patient is informed on the consent form that the data relating to their procedure will be submitted to NCHDA and may be externally validated.  </w:t>
      </w:r>
      <w:r w:rsidRPr="00D36D33">
        <w:rPr>
          <w:rFonts w:ascii="Arial" w:eastAsia="Times New Roman" w:hAnsi="Arial" w:cs="Arial"/>
          <w:sz w:val="20"/>
          <w:szCs w:val="24"/>
        </w:rPr>
        <w:t xml:space="preserve"> </w:t>
      </w:r>
      <w:r w:rsidR="00A91C5E" w:rsidRPr="00ED5BD9">
        <w:rPr>
          <w:rFonts w:ascii="Arial" w:eastAsia="Times New Roman" w:hAnsi="Arial" w:cs="Arial"/>
          <w:sz w:val="20"/>
          <w:szCs w:val="24"/>
        </w:rPr>
        <w:t>As reported in January 2013,</w:t>
      </w:r>
      <w:r w:rsidR="00A91C5E" w:rsidRPr="00D36D33">
        <w:rPr>
          <w:rFonts w:ascii="Arial" w:eastAsia="Times New Roman" w:hAnsi="Arial" w:cs="Arial"/>
          <w:sz w:val="20"/>
          <w:szCs w:val="24"/>
        </w:rPr>
        <w:t xml:space="preserve"> t</w:t>
      </w:r>
      <w:r w:rsidRPr="00D36D33">
        <w:rPr>
          <w:rFonts w:ascii="Arial" w:eastAsia="Times New Roman" w:hAnsi="Arial" w:cs="Arial"/>
          <w:sz w:val="20"/>
          <w:szCs w:val="24"/>
        </w:rPr>
        <w:t xml:space="preserve">here have been no refusals by parents/patients or guardians to give this consent reported to </w:t>
      </w:r>
      <w:r w:rsidR="00D36D33">
        <w:rPr>
          <w:rFonts w:ascii="Arial" w:eastAsia="Times New Roman" w:hAnsi="Arial" w:cs="Arial"/>
          <w:sz w:val="20"/>
          <w:szCs w:val="24"/>
        </w:rPr>
        <w:t>NCHDA</w:t>
      </w:r>
      <w:r w:rsidRPr="00D36D33">
        <w:rPr>
          <w:rFonts w:ascii="Arial" w:eastAsia="Times New Roman" w:hAnsi="Arial" w:cs="Arial"/>
          <w:sz w:val="20"/>
          <w:szCs w:val="24"/>
        </w:rPr>
        <w:t>.</w:t>
      </w:r>
    </w:p>
    <w:p w:rsidR="00CD0E9E" w:rsidRPr="00D36D33" w:rsidRDefault="00CD0E9E" w:rsidP="00DC1957">
      <w:pPr>
        <w:spacing w:after="0" w:line="360" w:lineRule="auto"/>
        <w:jc w:val="both"/>
        <w:rPr>
          <w:rFonts w:ascii="Arial" w:eastAsia="Times New Roman" w:hAnsi="Arial" w:cs="Arial"/>
          <w:sz w:val="20"/>
          <w:szCs w:val="24"/>
        </w:rPr>
      </w:pPr>
    </w:p>
    <w:p w:rsidR="00DC1957" w:rsidRPr="00D36D33" w:rsidRDefault="00DC1957" w:rsidP="00DC1957">
      <w:pPr>
        <w:spacing w:after="0" w:line="360" w:lineRule="auto"/>
        <w:jc w:val="both"/>
        <w:rPr>
          <w:rFonts w:ascii="Arial" w:eastAsia="Times New Roman" w:hAnsi="Arial" w:cs="Arial"/>
          <w:b/>
          <w:sz w:val="20"/>
          <w:szCs w:val="24"/>
        </w:rPr>
      </w:pPr>
      <w:r w:rsidRPr="00D36D33">
        <w:rPr>
          <w:rFonts w:ascii="Arial" w:eastAsia="Times New Roman" w:hAnsi="Arial" w:cs="Arial"/>
          <w:b/>
          <w:sz w:val="20"/>
          <w:szCs w:val="24"/>
        </w:rPr>
        <w:t>Data Quality Indicator Scores (DQI)</w:t>
      </w:r>
    </w:p>
    <w:p w:rsidR="00DC1957"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The overall DQI for the hospital is calculated to be (with previous years i</w:t>
      </w:r>
      <w:r w:rsidR="00FF61F9" w:rsidRPr="00D36D33">
        <w:rPr>
          <w:rFonts w:ascii="Arial" w:eastAsia="Times New Roman" w:hAnsi="Arial" w:cs="Arial"/>
          <w:sz w:val="20"/>
          <w:szCs w:val="24"/>
        </w:rPr>
        <w:t>n parentheses</w:t>
      </w:r>
      <w:proofErr w:type="gramStart"/>
      <w:r w:rsidR="00FF61F9" w:rsidRPr="00D36D33">
        <w:rPr>
          <w:rFonts w:ascii="Arial" w:eastAsia="Times New Roman" w:hAnsi="Arial" w:cs="Arial"/>
          <w:sz w:val="20"/>
          <w:szCs w:val="24"/>
        </w:rPr>
        <w:t>)</w:t>
      </w:r>
      <w:r w:rsidR="00ED5BD9">
        <w:rPr>
          <w:rFonts w:ascii="Arial" w:eastAsia="Times New Roman" w:hAnsi="Arial" w:cs="Arial"/>
          <w:sz w:val="20"/>
          <w:szCs w:val="24"/>
        </w:rPr>
        <w:t xml:space="preserve"> </w:t>
      </w:r>
      <w:r w:rsidR="000E7F99">
        <w:rPr>
          <w:rFonts w:ascii="Arial" w:eastAsia="Times New Roman" w:hAnsi="Arial" w:cs="Arial"/>
          <w:sz w:val="20"/>
          <w:szCs w:val="24"/>
        </w:rPr>
        <w:t xml:space="preserve"> </w:t>
      </w:r>
      <w:r w:rsidR="00F940B6">
        <w:rPr>
          <w:rFonts w:ascii="Arial" w:eastAsia="Times New Roman" w:hAnsi="Arial" w:cs="Arial"/>
          <w:b/>
          <w:sz w:val="20"/>
          <w:szCs w:val="24"/>
        </w:rPr>
        <w:t>9</w:t>
      </w:r>
      <w:r w:rsidR="003D14B6">
        <w:rPr>
          <w:rFonts w:ascii="Arial" w:eastAsia="Times New Roman" w:hAnsi="Arial" w:cs="Arial"/>
          <w:b/>
          <w:sz w:val="20"/>
          <w:szCs w:val="24"/>
        </w:rPr>
        <w:t>9.</w:t>
      </w:r>
      <w:r w:rsidR="00F53F3F">
        <w:rPr>
          <w:rFonts w:ascii="Arial" w:eastAsia="Times New Roman" w:hAnsi="Arial" w:cs="Arial"/>
          <w:b/>
          <w:sz w:val="20"/>
          <w:szCs w:val="24"/>
        </w:rPr>
        <w:t>5</w:t>
      </w:r>
      <w:proofErr w:type="gramEnd"/>
      <w:r w:rsidR="000E7F99" w:rsidRPr="000E7F99">
        <w:rPr>
          <w:rFonts w:ascii="Arial" w:eastAsia="Times New Roman" w:hAnsi="Arial" w:cs="Arial"/>
          <w:b/>
          <w:sz w:val="20"/>
          <w:szCs w:val="24"/>
        </w:rPr>
        <w:t>%</w:t>
      </w:r>
      <w:r w:rsidR="000E7F99">
        <w:rPr>
          <w:rFonts w:ascii="Arial" w:eastAsia="Times New Roman" w:hAnsi="Arial" w:cs="Arial"/>
          <w:sz w:val="20"/>
          <w:szCs w:val="24"/>
        </w:rPr>
        <w:t xml:space="preserve"> </w:t>
      </w:r>
      <w:r w:rsidR="00D214D8">
        <w:rPr>
          <w:rFonts w:ascii="Arial" w:eastAsia="Times New Roman" w:hAnsi="Arial" w:cs="Arial"/>
          <w:sz w:val="20"/>
          <w:szCs w:val="24"/>
        </w:rPr>
        <w:t>(</w:t>
      </w:r>
      <w:r w:rsidR="000514E2">
        <w:rPr>
          <w:rFonts w:ascii="Arial" w:eastAsia="Times New Roman" w:hAnsi="Arial" w:cs="Arial"/>
          <w:sz w:val="20"/>
          <w:szCs w:val="24"/>
        </w:rPr>
        <w:t xml:space="preserve">99.25, </w:t>
      </w:r>
      <w:r w:rsidR="00D214D8">
        <w:rPr>
          <w:rFonts w:ascii="Arial" w:eastAsia="Times New Roman" w:hAnsi="Arial" w:cs="Arial"/>
          <w:sz w:val="20"/>
          <w:szCs w:val="24"/>
        </w:rPr>
        <w:t xml:space="preserve"> </w:t>
      </w:r>
      <w:r w:rsidR="00F940B6">
        <w:rPr>
          <w:rFonts w:ascii="Arial" w:eastAsia="Times New Roman" w:hAnsi="Arial" w:cs="Arial"/>
          <w:sz w:val="20"/>
          <w:szCs w:val="24"/>
        </w:rPr>
        <w:t xml:space="preserve">99.25, </w:t>
      </w:r>
      <w:r w:rsidR="000514E2">
        <w:rPr>
          <w:rFonts w:ascii="Arial" w:eastAsia="Times New Roman" w:hAnsi="Arial" w:cs="Arial"/>
          <w:sz w:val="20"/>
          <w:szCs w:val="24"/>
        </w:rPr>
        <w:t>98.5</w:t>
      </w:r>
      <w:r w:rsidRPr="00D36D33">
        <w:rPr>
          <w:rFonts w:ascii="Arial" w:eastAsia="Times New Roman" w:hAnsi="Arial" w:cs="Arial"/>
          <w:sz w:val="20"/>
          <w:szCs w:val="24"/>
        </w:rPr>
        <w:t xml:space="preserve">), with domain scores Demographics </w:t>
      </w:r>
      <w:r w:rsidR="000E7F99">
        <w:rPr>
          <w:rFonts w:ascii="Arial" w:eastAsia="Times New Roman" w:hAnsi="Arial" w:cs="Arial"/>
          <w:sz w:val="20"/>
          <w:szCs w:val="24"/>
        </w:rPr>
        <w:t>1.0</w:t>
      </w:r>
      <w:r w:rsidR="00D214D8">
        <w:rPr>
          <w:rFonts w:ascii="Arial" w:eastAsia="Times New Roman" w:hAnsi="Arial" w:cs="Arial"/>
          <w:sz w:val="20"/>
          <w:szCs w:val="24"/>
        </w:rPr>
        <w:t xml:space="preserve"> (</w:t>
      </w:r>
      <w:r w:rsidR="00D12868">
        <w:rPr>
          <w:rFonts w:ascii="Arial" w:eastAsia="Times New Roman" w:hAnsi="Arial" w:cs="Arial"/>
          <w:sz w:val="20"/>
          <w:szCs w:val="24"/>
        </w:rPr>
        <w:t xml:space="preserve">1.0 </w:t>
      </w:r>
      <w:r w:rsidR="00183D1D">
        <w:rPr>
          <w:rFonts w:ascii="Arial" w:eastAsia="Times New Roman" w:hAnsi="Arial" w:cs="Arial"/>
          <w:sz w:val="20"/>
          <w:szCs w:val="24"/>
        </w:rPr>
        <w:t>1</w:t>
      </w:r>
      <w:r w:rsidR="00A23602">
        <w:rPr>
          <w:rFonts w:ascii="Arial" w:eastAsia="Times New Roman" w:hAnsi="Arial" w:cs="Arial"/>
          <w:sz w:val="20"/>
          <w:szCs w:val="24"/>
        </w:rPr>
        <w:t xml:space="preserve">.0 </w:t>
      </w:r>
      <w:r w:rsidR="00D214D8">
        <w:rPr>
          <w:rFonts w:ascii="Arial" w:eastAsia="Times New Roman" w:hAnsi="Arial" w:cs="Arial"/>
          <w:sz w:val="20"/>
          <w:szCs w:val="24"/>
        </w:rPr>
        <w:t>1.0</w:t>
      </w:r>
      <w:r w:rsidRPr="00D36D33">
        <w:rPr>
          <w:rFonts w:ascii="Arial" w:eastAsia="Times New Roman" w:hAnsi="Arial" w:cs="Arial"/>
          <w:sz w:val="20"/>
          <w:szCs w:val="24"/>
        </w:rPr>
        <w:t>)</w:t>
      </w:r>
      <w:r w:rsidR="003D14B6">
        <w:rPr>
          <w:rFonts w:ascii="Arial" w:eastAsia="Times New Roman" w:hAnsi="Arial" w:cs="Arial"/>
          <w:sz w:val="20"/>
          <w:szCs w:val="24"/>
        </w:rPr>
        <w:t xml:space="preserve"> </w:t>
      </w:r>
      <w:r w:rsidRPr="00D36D33">
        <w:rPr>
          <w:rFonts w:ascii="Arial" w:eastAsia="Times New Roman" w:hAnsi="Arial" w:cs="Arial"/>
          <w:sz w:val="20"/>
          <w:szCs w:val="24"/>
        </w:rPr>
        <w:t xml:space="preserve"> Pre Procedure</w:t>
      </w:r>
      <w:r w:rsidR="00D214D8">
        <w:rPr>
          <w:rFonts w:ascii="Arial" w:eastAsia="Times New Roman" w:hAnsi="Arial" w:cs="Arial"/>
          <w:sz w:val="20"/>
          <w:szCs w:val="24"/>
        </w:rPr>
        <w:t xml:space="preserve"> </w:t>
      </w:r>
      <w:r w:rsidR="003D14B6">
        <w:rPr>
          <w:rFonts w:ascii="Arial" w:eastAsia="Times New Roman" w:hAnsi="Arial" w:cs="Arial"/>
          <w:sz w:val="20"/>
          <w:szCs w:val="24"/>
        </w:rPr>
        <w:t>1.0</w:t>
      </w:r>
      <w:r w:rsidR="000E7F99">
        <w:rPr>
          <w:rFonts w:ascii="Arial" w:eastAsia="Times New Roman" w:hAnsi="Arial" w:cs="Arial"/>
          <w:sz w:val="20"/>
          <w:szCs w:val="24"/>
        </w:rPr>
        <w:t xml:space="preserve"> </w:t>
      </w:r>
      <w:r w:rsidR="00D214D8">
        <w:rPr>
          <w:rFonts w:ascii="Arial" w:eastAsia="Times New Roman" w:hAnsi="Arial" w:cs="Arial"/>
          <w:sz w:val="20"/>
          <w:szCs w:val="24"/>
        </w:rPr>
        <w:t>(</w:t>
      </w:r>
      <w:r w:rsidR="000514E2">
        <w:rPr>
          <w:rFonts w:ascii="Arial" w:eastAsia="Times New Roman" w:hAnsi="Arial" w:cs="Arial"/>
          <w:sz w:val="20"/>
          <w:szCs w:val="24"/>
        </w:rPr>
        <w:t xml:space="preserve">.99, </w:t>
      </w:r>
      <w:r w:rsidR="00F940B6">
        <w:rPr>
          <w:rFonts w:ascii="Arial" w:eastAsia="Times New Roman" w:hAnsi="Arial" w:cs="Arial"/>
          <w:sz w:val="20"/>
          <w:szCs w:val="24"/>
        </w:rPr>
        <w:t xml:space="preserve">.99, </w:t>
      </w:r>
      <w:r w:rsidR="00D12868">
        <w:rPr>
          <w:rFonts w:ascii="Arial" w:eastAsia="Times New Roman" w:hAnsi="Arial" w:cs="Arial"/>
          <w:sz w:val="20"/>
          <w:szCs w:val="24"/>
        </w:rPr>
        <w:t>.98</w:t>
      </w:r>
      <w:r w:rsidRPr="00D36D33">
        <w:rPr>
          <w:rFonts w:ascii="Arial" w:eastAsia="Times New Roman" w:hAnsi="Arial" w:cs="Arial"/>
          <w:sz w:val="20"/>
          <w:szCs w:val="24"/>
        </w:rPr>
        <w:t>)  Procedure</w:t>
      </w:r>
      <w:r w:rsidR="00097B7A" w:rsidRPr="00D36D33">
        <w:rPr>
          <w:rFonts w:ascii="Arial" w:eastAsia="Times New Roman" w:hAnsi="Arial" w:cs="Arial"/>
          <w:sz w:val="20"/>
          <w:szCs w:val="24"/>
        </w:rPr>
        <w:t xml:space="preserve"> </w:t>
      </w:r>
      <w:r w:rsidR="003D14B6">
        <w:rPr>
          <w:rFonts w:ascii="Arial" w:eastAsia="Times New Roman" w:hAnsi="Arial" w:cs="Arial"/>
          <w:sz w:val="20"/>
          <w:szCs w:val="24"/>
        </w:rPr>
        <w:t xml:space="preserve">1.0 </w:t>
      </w:r>
      <w:r w:rsidR="00D214D8">
        <w:rPr>
          <w:rFonts w:ascii="Arial" w:eastAsia="Times New Roman" w:hAnsi="Arial" w:cs="Arial"/>
          <w:sz w:val="20"/>
          <w:szCs w:val="24"/>
        </w:rPr>
        <w:t>(</w:t>
      </w:r>
      <w:r w:rsidR="000514E2">
        <w:rPr>
          <w:rFonts w:ascii="Arial" w:eastAsia="Times New Roman" w:hAnsi="Arial" w:cs="Arial"/>
          <w:sz w:val="20"/>
          <w:szCs w:val="24"/>
        </w:rPr>
        <w:t xml:space="preserve">.99, </w:t>
      </w:r>
      <w:r w:rsidR="00F940B6">
        <w:rPr>
          <w:rFonts w:ascii="Arial" w:eastAsia="Times New Roman" w:hAnsi="Arial" w:cs="Arial"/>
          <w:sz w:val="20"/>
          <w:szCs w:val="24"/>
        </w:rPr>
        <w:t xml:space="preserve">.98, </w:t>
      </w:r>
      <w:r w:rsidR="00D12868">
        <w:rPr>
          <w:rFonts w:ascii="Arial" w:eastAsia="Times New Roman" w:hAnsi="Arial" w:cs="Arial"/>
          <w:sz w:val="20"/>
          <w:szCs w:val="24"/>
        </w:rPr>
        <w:t>.96</w:t>
      </w:r>
      <w:r w:rsidRPr="00D36D33">
        <w:rPr>
          <w:rFonts w:ascii="Arial" w:eastAsia="Times New Roman" w:hAnsi="Arial" w:cs="Arial"/>
          <w:sz w:val="20"/>
          <w:szCs w:val="24"/>
        </w:rPr>
        <w:t xml:space="preserve">)  and Outcome  </w:t>
      </w:r>
      <w:r w:rsidR="003D14B6">
        <w:rPr>
          <w:rFonts w:ascii="Arial" w:eastAsia="Times New Roman" w:hAnsi="Arial" w:cs="Arial"/>
          <w:sz w:val="20"/>
          <w:szCs w:val="24"/>
        </w:rPr>
        <w:t>.98</w:t>
      </w:r>
      <w:r w:rsidRPr="00D36D33">
        <w:rPr>
          <w:rFonts w:ascii="Arial" w:eastAsia="Times New Roman" w:hAnsi="Arial" w:cs="Arial"/>
          <w:sz w:val="20"/>
          <w:szCs w:val="24"/>
        </w:rPr>
        <w:t xml:space="preserve"> </w:t>
      </w:r>
      <w:r w:rsidR="00D214D8">
        <w:rPr>
          <w:rFonts w:ascii="Arial" w:eastAsia="Times New Roman" w:hAnsi="Arial" w:cs="Arial"/>
          <w:sz w:val="20"/>
          <w:szCs w:val="24"/>
        </w:rPr>
        <w:t>(</w:t>
      </w:r>
      <w:r w:rsidR="000514E2">
        <w:rPr>
          <w:rFonts w:ascii="Arial" w:eastAsia="Times New Roman" w:hAnsi="Arial" w:cs="Arial"/>
          <w:sz w:val="20"/>
          <w:szCs w:val="24"/>
        </w:rPr>
        <w:t xml:space="preserve">.99, </w:t>
      </w:r>
      <w:r w:rsidR="00F940B6">
        <w:rPr>
          <w:rFonts w:ascii="Arial" w:eastAsia="Times New Roman" w:hAnsi="Arial" w:cs="Arial"/>
          <w:sz w:val="20"/>
          <w:szCs w:val="24"/>
        </w:rPr>
        <w:t xml:space="preserve">1.0, </w:t>
      </w:r>
      <w:r w:rsidR="000514E2">
        <w:rPr>
          <w:rFonts w:ascii="Arial" w:eastAsia="Times New Roman" w:hAnsi="Arial" w:cs="Arial"/>
          <w:sz w:val="20"/>
          <w:szCs w:val="24"/>
        </w:rPr>
        <w:t>1.0</w:t>
      </w:r>
      <w:r w:rsidRPr="00D36D33">
        <w:rPr>
          <w:rFonts w:ascii="Arial" w:eastAsia="Times New Roman" w:hAnsi="Arial" w:cs="Arial"/>
          <w:sz w:val="20"/>
          <w:szCs w:val="24"/>
        </w:rPr>
        <w:t>).</w:t>
      </w:r>
    </w:p>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 xml:space="preserve">Also, for this visit, a separate DQI calculation is being made for surgery and catheter procedures where there is a minimum of 5 records in either group at the case note validation.  </w:t>
      </w:r>
    </w:p>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The scores for RHS are:</w:t>
      </w:r>
    </w:p>
    <w:tbl>
      <w:tblPr>
        <w:tblW w:w="0" w:type="auto"/>
        <w:tblInd w:w="2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276"/>
        <w:gridCol w:w="1559"/>
        <w:gridCol w:w="1701"/>
      </w:tblGrid>
      <w:tr w:rsidR="00DC1957" w:rsidRPr="00D36D33" w:rsidTr="00766FAC">
        <w:tc>
          <w:tcPr>
            <w:tcW w:w="1202" w:type="dxa"/>
          </w:tcPr>
          <w:p w:rsidR="00DC1957" w:rsidRPr="00D36D33" w:rsidRDefault="00DC1957" w:rsidP="00DC1957">
            <w:pPr>
              <w:spacing w:after="0" w:line="360" w:lineRule="auto"/>
              <w:jc w:val="center"/>
              <w:rPr>
                <w:rFonts w:ascii="Arial" w:eastAsia="Times New Roman" w:hAnsi="Arial" w:cs="Arial"/>
                <w:b/>
                <w:sz w:val="20"/>
                <w:szCs w:val="24"/>
              </w:rPr>
            </w:pPr>
            <w:r w:rsidRPr="00D36D33">
              <w:rPr>
                <w:rFonts w:ascii="Arial" w:eastAsia="Times New Roman" w:hAnsi="Arial" w:cs="Arial"/>
                <w:b/>
                <w:sz w:val="20"/>
                <w:szCs w:val="24"/>
              </w:rPr>
              <w:lastRenderedPageBreak/>
              <w:t>Year of Visit</w:t>
            </w:r>
          </w:p>
        </w:tc>
        <w:tc>
          <w:tcPr>
            <w:tcW w:w="1276" w:type="dxa"/>
          </w:tcPr>
          <w:p w:rsidR="00DC1957" w:rsidRPr="00D36D33" w:rsidRDefault="00DC1957" w:rsidP="00DC1957">
            <w:pPr>
              <w:spacing w:after="0" w:line="360" w:lineRule="auto"/>
              <w:jc w:val="center"/>
              <w:rPr>
                <w:rFonts w:ascii="Arial" w:eastAsia="Times New Roman" w:hAnsi="Arial" w:cs="Arial"/>
                <w:b/>
                <w:sz w:val="20"/>
                <w:szCs w:val="24"/>
              </w:rPr>
            </w:pPr>
            <w:r w:rsidRPr="00D36D33">
              <w:rPr>
                <w:rFonts w:ascii="Arial" w:eastAsia="Times New Roman" w:hAnsi="Arial" w:cs="Arial"/>
                <w:b/>
                <w:sz w:val="20"/>
                <w:szCs w:val="24"/>
              </w:rPr>
              <w:t>Data Years reviewed</w:t>
            </w:r>
          </w:p>
        </w:tc>
        <w:tc>
          <w:tcPr>
            <w:tcW w:w="1559" w:type="dxa"/>
          </w:tcPr>
          <w:p w:rsidR="00DC1957" w:rsidRPr="00D36D33" w:rsidRDefault="00DC1957" w:rsidP="00DC1957">
            <w:pPr>
              <w:spacing w:after="0" w:line="360" w:lineRule="auto"/>
              <w:jc w:val="center"/>
              <w:rPr>
                <w:rFonts w:ascii="Arial" w:eastAsia="Times New Roman" w:hAnsi="Arial" w:cs="Arial"/>
                <w:b/>
                <w:sz w:val="20"/>
                <w:szCs w:val="24"/>
              </w:rPr>
            </w:pPr>
            <w:r w:rsidRPr="00D36D33">
              <w:rPr>
                <w:rFonts w:ascii="Arial" w:eastAsia="Times New Roman" w:hAnsi="Arial" w:cs="Arial"/>
                <w:b/>
                <w:sz w:val="20"/>
                <w:szCs w:val="24"/>
              </w:rPr>
              <w:t>Surgery DQI</w:t>
            </w:r>
          </w:p>
        </w:tc>
        <w:tc>
          <w:tcPr>
            <w:tcW w:w="1701" w:type="dxa"/>
          </w:tcPr>
          <w:p w:rsidR="00DC1957" w:rsidRPr="00D36D33" w:rsidRDefault="00DC1957" w:rsidP="00DC1957">
            <w:pPr>
              <w:spacing w:after="0" w:line="360" w:lineRule="auto"/>
              <w:jc w:val="center"/>
              <w:rPr>
                <w:rFonts w:ascii="Arial" w:eastAsia="Times New Roman" w:hAnsi="Arial" w:cs="Arial"/>
                <w:b/>
                <w:sz w:val="20"/>
                <w:szCs w:val="24"/>
              </w:rPr>
            </w:pPr>
            <w:r w:rsidRPr="00D36D33">
              <w:rPr>
                <w:rFonts w:ascii="Arial" w:eastAsia="Times New Roman" w:hAnsi="Arial" w:cs="Arial"/>
                <w:b/>
                <w:sz w:val="20"/>
                <w:szCs w:val="24"/>
              </w:rPr>
              <w:t>Catheters DQI</w:t>
            </w:r>
          </w:p>
        </w:tc>
      </w:tr>
      <w:tr w:rsidR="00DC1957" w:rsidRPr="00D36D33" w:rsidTr="00766FAC">
        <w:tc>
          <w:tcPr>
            <w:tcW w:w="1202" w:type="dxa"/>
          </w:tcPr>
          <w:p w:rsidR="00DC1957" w:rsidRPr="00D36D33" w:rsidRDefault="00DC1957" w:rsidP="00DC1957">
            <w:pPr>
              <w:spacing w:after="0" w:line="360" w:lineRule="auto"/>
              <w:jc w:val="center"/>
              <w:rPr>
                <w:rFonts w:ascii="Arial" w:eastAsia="Times New Roman" w:hAnsi="Arial" w:cs="Arial"/>
                <w:b/>
                <w:sz w:val="20"/>
                <w:szCs w:val="24"/>
              </w:rPr>
            </w:pPr>
            <w:r w:rsidRPr="00D36D33">
              <w:rPr>
                <w:rFonts w:ascii="Arial" w:eastAsia="Times New Roman" w:hAnsi="Arial" w:cs="Arial"/>
                <w:b/>
                <w:sz w:val="20"/>
                <w:szCs w:val="24"/>
              </w:rPr>
              <w:t>2010</w:t>
            </w:r>
          </w:p>
        </w:tc>
        <w:tc>
          <w:tcPr>
            <w:tcW w:w="1276" w:type="dxa"/>
          </w:tcPr>
          <w:p w:rsidR="00DC1957" w:rsidRPr="00D36D33" w:rsidRDefault="00DC1957"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07-08</w:t>
            </w:r>
          </w:p>
        </w:tc>
        <w:tc>
          <w:tcPr>
            <w:tcW w:w="1559" w:type="dxa"/>
          </w:tcPr>
          <w:p w:rsidR="00DC1957" w:rsidRPr="00D36D33" w:rsidRDefault="00DC1957"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99%</w:t>
            </w:r>
          </w:p>
        </w:tc>
        <w:tc>
          <w:tcPr>
            <w:tcW w:w="1701" w:type="dxa"/>
          </w:tcPr>
          <w:p w:rsidR="00DC1957" w:rsidRPr="00D36D33" w:rsidRDefault="00DC1957"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97%</w:t>
            </w:r>
          </w:p>
        </w:tc>
      </w:tr>
      <w:tr w:rsidR="00DC1957" w:rsidRPr="00D36D33" w:rsidTr="00766FAC">
        <w:tc>
          <w:tcPr>
            <w:tcW w:w="1202" w:type="dxa"/>
          </w:tcPr>
          <w:p w:rsidR="00DC1957" w:rsidRPr="00D36D33" w:rsidRDefault="00DC1957" w:rsidP="00DC1957">
            <w:pPr>
              <w:spacing w:after="0" w:line="360" w:lineRule="auto"/>
              <w:jc w:val="center"/>
              <w:rPr>
                <w:rFonts w:ascii="Arial" w:eastAsia="Times New Roman" w:hAnsi="Arial" w:cs="Arial"/>
                <w:b/>
                <w:sz w:val="20"/>
                <w:szCs w:val="24"/>
              </w:rPr>
            </w:pPr>
            <w:r w:rsidRPr="00D36D33">
              <w:rPr>
                <w:rFonts w:ascii="Arial" w:eastAsia="Times New Roman" w:hAnsi="Arial" w:cs="Arial"/>
                <w:b/>
                <w:sz w:val="20"/>
                <w:szCs w:val="24"/>
              </w:rPr>
              <w:t>2011</w:t>
            </w:r>
          </w:p>
        </w:tc>
        <w:tc>
          <w:tcPr>
            <w:tcW w:w="1276" w:type="dxa"/>
          </w:tcPr>
          <w:p w:rsidR="00DC1957" w:rsidRPr="00D36D33" w:rsidRDefault="00DC1957"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08-09</w:t>
            </w:r>
          </w:p>
        </w:tc>
        <w:tc>
          <w:tcPr>
            <w:tcW w:w="1559" w:type="dxa"/>
          </w:tcPr>
          <w:p w:rsidR="00DC1957" w:rsidRPr="00D36D33" w:rsidRDefault="00DC1957"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95.25%</w:t>
            </w:r>
          </w:p>
        </w:tc>
        <w:tc>
          <w:tcPr>
            <w:tcW w:w="1701" w:type="dxa"/>
          </w:tcPr>
          <w:p w:rsidR="00DC1957" w:rsidRPr="00D36D33" w:rsidRDefault="00DC1957"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91.5%</w:t>
            </w:r>
          </w:p>
        </w:tc>
      </w:tr>
      <w:tr w:rsidR="00DC1957" w:rsidRPr="00D36D33" w:rsidTr="00766FAC">
        <w:tc>
          <w:tcPr>
            <w:tcW w:w="1202" w:type="dxa"/>
          </w:tcPr>
          <w:p w:rsidR="00DC1957" w:rsidRPr="00D36D33" w:rsidRDefault="00DC1957" w:rsidP="00DC1957">
            <w:pPr>
              <w:spacing w:after="0" w:line="360" w:lineRule="auto"/>
              <w:jc w:val="center"/>
              <w:rPr>
                <w:rFonts w:ascii="Arial" w:eastAsia="Times New Roman" w:hAnsi="Arial" w:cs="Arial"/>
                <w:b/>
                <w:sz w:val="20"/>
                <w:szCs w:val="24"/>
              </w:rPr>
            </w:pPr>
            <w:r w:rsidRPr="00D36D33">
              <w:rPr>
                <w:rFonts w:ascii="Arial" w:eastAsia="Times New Roman" w:hAnsi="Arial" w:cs="Arial"/>
                <w:b/>
                <w:sz w:val="20"/>
                <w:szCs w:val="24"/>
              </w:rPr>
              <w:t>2011</w:t>
            </w:r>
          </w:p>
        </w:tc>
        <w:tc>
          <w:tcPr>
            <w:tcW w:w="1276" w:type="dxa"/>
          </w:tcPr>
          <w:p w:rsidR="00DC1957" w:rsidRPr="00D36D33" w:rsidRDefault="00DC1957"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09-10</w:t>
            </w:r>
          </w:p>
        </w:tc>
        <w:tc>
          <w:tcPr>
            <w:tcW w:w="1559" w:type="dxa"/>
          </w:tcPr>
          <w:p w:rsidR="00DC1957" w:rsidRPr="00D36D33" w:rsidRDefault="00DC1957"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95.25%</w:t>
            </w:r>
          </w:p>
        </w:tc>
        <w:tc>
          <w:tcPr>
            <w:tcW w:w="1701" w:type="dxa"/>
          </w:tcPr>
          <w:p w:rsidR="00DC1957" w:rsidRPr="00D36D33" w:rsidRDefault="00DC1957"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95.5%</w:t>
            </w:r>
          </w:p>
        </w:tc>
      </w:tr>
      <w:tr w:rsidR="00511734" w:rsidRPr="00D36D33" w:rsidTr="00766FAC">
        <w:tc>
          <w:tcPr>
            <w:tcW w:w="1202" w:type="dxa"/>
          </w:tcPr>
          <w:p w:rsidR="00511734" w:rsidRPr="00D36D33" w:rsidRDefault="00511734" w:rsidP="00DC1957">
            <w:pPr>
              <w:spacing w:after="0" w:line="360" w:lineRule="auto"/>
              <w:jc w:val="center"/>
              <w:rPr>
                <w:rFonts w:ascii="Arial" w:eastAsia="Times New Roman" w:hAnsi="Arial" w:cs="Arial"/>
                <w:b/>
                <w:sz w:val="20"/>
                <w:szCs w:val="24"/>
              </w:rPr>
            </w:pPr>
            <w:r w:rsidRPr="00D36D33">
              <w:rPr>
                <w:rFonts w:ascii="Arial" w:eastAsia="Times New Roman" w:hAnsi="Arial" w:cs="Arial"/>
                <w:b/>
                <w:sz w:val="20"/>
                <w:szCs w:val="24"/>
              </w:rPr>
              <w:t>2012</w:t>
            </w:r>
          </w:p>
        </w:tc>
        <w:tc>
          <w:tcPr>
            <w:tcW w:w="1276" w:type="dxa"/>
          </w:tcPr>
          <w:p w:rsidR="00511734" w:rsidRPr="00D36D33" w:rsidRDefault="00511734"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10-11</w:t>
            </w:r>
          </w:p>
        </w:tc>
        <w:tc>
          <w:tcPr>
            <w:tcW w:w="1559" w:type="dxa"/>
          </w:tcPr>
          <w:p w:rsidR="00511734" w:rsidRPr="00D36D33" w:rsidRDefault="00621F07"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95%</w:t>
            </w:r>
          </w:p>
        </w:tc>
        <w:tc>
          <w:tcPr>
            <w:tcW w:w="1701" w:type="dxa"/>
          </w:tcPr>
          <w:p w:rsidR="00511734" w:rsidRPr="00D36D33" w:rsidRDefault="00621F07"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92%</w:t>
            </w:r>
          </w:p>
        </w:tc>
      </w:tr>
      <w:tr w:rsidR="00696F0C" w:rsidRPr="00D36D33" w:rsidTr="00766FAC">
        <w:tc>
          <w:tcPr>
            <w:tcW w:w="1202" w:type="dxa"/>
          </w:tcPr>
          <w:p w:rsidR="00696F0C" w:rsidRPr="00D36D33" w:rsidRDefault="00696F0C" w:rsidP="00DC1957">
            <w:pPr>
              <w:spacing w:after="0" w:line="360" w:lineRule="auto"/>
              <w:jc w:val="center"/>
              <w:rPr>
                <w:rFonts w:ascii="Arial" w:eastAsia="Times New Roman" w:hAnsi="Arial" w:cs="Arial"/>
                <w:b/>
                <w:sz w:val="20"/>
                <w:szCs w:val="24"/>
              </w:rPr>
            </w:pPr>
            <w:r w:rsidRPr="00D36D33">
              <w:rPr>
                <w:rFonts w:ascii="Arial" w:eastAsia="Times New Roman" w:hAnsi="Arial" w:cs="Arial"/>
                <w:b/>
                <w:sz w:val="20"/>
                <w:szCs w:val="24"/>
              </w:rPr>
              <w:t>2013</w:t>
            </w:r>
            <w:r w:rsidR="007B3E7D" w:rsidRPr="00D36D33">
              <w:rPr>
                <w:rFonts w:ascii="Arial" w:eastAsia="Times New Roman" w:hAnsi="Arial" w:cs="Arial"/>
                <w:b/>
                <w:sz w:val="20"/>
                <w:szCs w:val="24"/>
              </w:rPr>
              <w:t>(i)</w:t>
            </w:r>
          </w:p>
        </w:tc>
        <w:tc>
          <w:tcPr>
            <w:tcW w:w="1276" w:type="dxa"/>
          </w:tcPr>
          <w:p w:rsidR="00696F0C" w:rsidRPr="00D36D33" w:rsidRDefault="00696F0C"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11-12</w:t>
            </w:r>
          </w:p>
        </w:tc>
        <w:tc>
          <w:tcPr>
            <w:tcW w:w="1559" w:type="dxa"/>
          </w:tcPr>
          <w:p w:rsidR="00696F0C" w:rsidRPr="00D36D33" w:rsidRDefault="0020425D"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96%</w:t>
            </w:r>
          </w:p>
        </w:tc>
        <w:tc>
          <w:tcPr>
            <w:tcW w:w="1701" w:type="dxa"/>
          </w:tcPr>
          <w:p w:rsidR="00696F0C" w:rsidRPr="00D36D33" w:rsidRDefault="0020425D"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97%</w:t>
            </w:r>
          </w:p>
        </w:tc>
      </w:tr>
      <w:tr w:rsidR="007B3E7D" w:rsidRPr="00D36D33" w:rsidTr="00766FAC">
        <w:tc>
          <w:tcPr>
            <w:tcW w:w="1202" w:type="dxa"/>
          </w:tcPr>
          <w:p w:rsidR="007B3E7D" w:rsidRPr="00D36D33" w:rsidRDefault="007B3E7D" w:rsidP="00DC1957">
            <w:pPr>
              <w:spacing w:after="0" w:line="360" w:lineRule="auto"/>
              <w:jc w:val="center"/>
              <w:rPr>
                <w:rFonts w:ascii="Arial" w:eastAsia="Times New Roman" w:hAnsi="Arial" w:cs="Arial"/>
                <w:b/>
                <w:sz w:val="20"/>
                <w:szCs w:val="24"/>
              </w:rPr>
            </w:pPr>
            <w:r w:rsidRPr="00D36D33">
              <w:rPr>
                <w:rFonts w:ascii="Arial" w:eastAsia="Times New Roman" w:hAnsi="Arial" w:cs="Arial"/>
                <w:b/>
                <w:sz w:val="20"/>
                <w:szCs w:val="24"/>
              </w:rPr>
              <w:t>2013(ii)</w:t>
            </w:r>
          </w:p>
        </w:tc>
        <w:tc>
          <w:tcPr>
            <w:tcW w:w="1276" w:type="dxa"/>
          </w:tcPr>
          <w:p w:rsidR="007B3E7D" w:rsidRPr="00D36D33" w:rsidRDefault="007B3E7D"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12-13</w:t>
            </w:r>
          </w:p>
        </w:tc>
        <w:tc>
          <w:tcPr>
            <w:tcW w:w="1559" w:type="dxa"/>
          </w:tcPr>
          <w:p w:rsidR="007B3E7D" w:rsidRPr="00D36D33" w:rsidRDefault="002410E6"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99%</w:t>
            </w:r>
          </w:p>
        </w:tc>
        <w:tc>
          <w:tcPr>
            <w:tcW w:w="1701" w:type="dxa"/>
          </w:tcPr>
          <w:p w:rsidR="007B3E7D" w:rsidRPr="00D36D33" w:rsidRDefault="002410E6" w:rsidP="00DC1957">
            <w:pPr>
              <w:spacing w:after="0" w:line="360" w:lineRule="auto"/>
              <w:jc w:val="center"/>
              <w:rPr>
                <w:rFonts w:ascii="Arial" w:eastAsia="Times New Roman" w:hAnsi="Arial" w:cs="Arial"/>
                <w:sz w:val="20"/>
                <w:szCs w:val="24"/>
              </w:rPr>
            </w:pPr>
            <w:r w:rsidRPr="00D36D33">
              <w:rPr>
                <w:rFonts w:ascii="Arial" w:eastAsia="Times New Roman" w:hAnsi="Arial" w:cs="Arial"/>
                <w:sz w:val="20"/>
                <w:szCs w:val="24"/>
              </w:rPr>
              <w:t>99%</w:t>
            </w:r>
          </w:p>
        </w:tc>
      </w:tr>
      <w:tr w:rsidR="00996E0A" w:rsidRPr="00D36D33" w:rsidTr="00766FAC">
        <w:tc>
          <w:tcPr>
            <w:tcW w:w="1202" w:type="dxa"/>
          </w:tcPr>
          <w:p w:rsidR="00996E0A" w:rsidRPr="00D36D33" w:rsidRDefault="00996E0A"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2014</w:t>
            </w:r>
          </w:p>
        </w:tc>
        <w:tc>
          <w:tcPr>
            <w:tcW w:w="1276" w:type="dxa"/>
          </w:tcPr>
          <w:p w:rsidR="00996E0A" w:rsidRPr="00D36D33" w:rsidRDefault="00996E0A"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13-14</w:t>
            </w:r>
          </w:p>
        </w:tc>
        <w:tc>
          <w:tcPr>
            <w:tcW w:w="1559" w:type="dxa"/>
          </w:tcPr>
          <w:p w:rsidR="00996E0A" w:rsidRPr="00D36D33" w:rsidRDefault="00430D96"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97.5%</w:t>
            </w:r>
          </w:p>
        </w:tc>
        <w:tc>
          <w:tcPr>
            <w:tcW w:w="1701" w:type="dxa"/>
          </w:tcPr>
          <w:p w:rsidR="00996E0A" w:rsidRPr="00D36D33" w:rsidRDefault="00430D96"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99.5%</w:t>
            </w:r>
          </w:p>
        </w:tc>
      </w:tr>
      <w:tr w:rsidR="00183D1D" w:rsidRPr="00D36D33" w:rsidTr="00766FAC">
        <w:tc>
          <w:tcPr>
            <w:tcW w:w="1202" w:type="dxa"/>
          </w:tcPr>
          <w:p w:rsidR="00183D1D" w:rsidRDefault="00183D1D"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2015</w:t>
            </w:r>
          </w:p>
        </w:tc>
        <w:tc>
          <w:tcPr>
            <w:tcW w:w="1276" w:type="dxa"/>
          </w:tcPr>
          <w:p w:rsidR="00183D1D" w:rsidRDefault="00183D1D"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14-15</w:t>
            </w:r>
          </w:p>
        </w:tc>
        <w:tc>
          <w:tcPr>
            <w:tcW w:w="1559" w:type="dxa"/>
          </w:tcPr>
          <w:p w:rsidR="00183D1D" w:rsidRDefault="00D12868"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99.5%</w:t>
            </w:r>
          </w:p>
        </w:tc>
        <w:tc>
          <w:tcPr>
            <w:tcW w:w="1701" w:type="dxa"/>
          </w:tcPr>
          <w:p w:rsidR="00183D1D" w:rsidRDefault="00D12868"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96.5%</w:t>
            </w:r>
          </w:p>
        </w:tc>
      </w:tr>
      <w:tr w:rsidR="00937719" w:rsidRPr="00D36D33" w:rsidTr="00766FAC">
        <w:tc>
          <w:tcPr>
            <w:tcW w:w="1202" w:type="dxa"/>
          </w:tcPr>
          <w:p w:rsidR="00937719" w:rsidRDefault="00937719"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2016</w:t>
            </w:r>
          </w:p>
        </w:tc>
        <w:tc>
          <w:tcPr>
            <w:tcW w:w="1276" w:type="dxa"/>
          </w:tcPr>
          <w:p w:rsidR="00937719" w:rsidRDefault="00937719"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15-16</w:t>
            </w:r>
          </w:p>
        </w:tc>
        <w:tc>
          <w:tcPr>
            <w:tcW w:w="1559" w:type="dxa"/>
          </w:tcPr>
          <w:p w:rsidR="00937719" w:rsidRDefault="000E7F99"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98.75%</w:t>
            </w:r>
          </w:p>
        </w:tc>
        <w:tc>
          <w:tcPr>
            <w:tcW w:w="1701" w:type="dxa"/>
          </w:tcPr>
          <w:p w:rsidR="00937719" w:rsidRDefault="000E7F99"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99.25%</w:t>
            </w:r>
          </w:p>
        </w:tc>
      </w:tr>
      <w:tr w:rsidR="001C7813" w:rsidRPr="00D36D33" w:rsidTr="00766FAC">
        <w:tc>
          <w:tcPr>
            <w:tcW w:w="1202" w:type="dxa"/>
          </w:tcPr>
          <w:p w:rsidR="001C7813" w:rsidRDefault="001C7813"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2017</w:t>
            </w:r>
          </w:p>
        </w:tc>
        <w:tc>
          <w:tcPr>
            <w:tcW w:w="1276" w:type="dxa"/>
          </w:tcPr>
          <w:p w:rsidR="001C7813" w:rsidRDefault="001C7813"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16-17</w:t>
            </w:r>
          </w:p>
        </w:tc>
        <w:tc>
          <w:tcPr>
            <w:tcW w:w="1559" w:type="dxa"/>
          </w:tcPr>
          <w:p w:rsidR="001C7813" w:rsidRDefault="00F53F3F"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99.25%</w:t>
            </w:r>
          </w:p>
        </w:tc>
        <w:tc>
          <w:tcPr>
            <w:tcW w:w="1701" w:type="dxa"/>
          </w:tcPr>
          <w:p w:rsidR="001C7813" w:rsidRDefault="00F53F3F"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99.75%</w:t>
            </w:r>
          </w:p>
        </w:tc>
      </w:tr>
      <w:tr w:rsidR="000514E2" w:rsidRPr="00D36D33" w:rsidTr="00766FAC">
        <w:tc>
          <w:tcPr>
            <w:tcW w:w="1202" w:type="dxa"/>
          </w:tcPr>
          <w:p w:rsidR="000514E2" w:rsidRDefault="000514E2"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2018</w:t>
            </w:r>
          </w:p>
        </w:tc>
        <w:tc>
          <w:tcPr>
            <w:tcW w:w="1276" w:type="dxa"/>
          </w:tcPr>
          <w:p w:rsidR="000514E2" w:rsidRDefault="000514E2"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17-18</w:t>
            </w:r>
          </w:p>
        </w:tc>
        <w:tc>
          <w:tcPr>
            <w:tcW w:w="1559" w:type="dxa"/>
          </w:tcPr>
          <w:p w:rsidR="000514E2" w:rsidRDefault="00EF7FA7"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99.5%</w:t>
            </w:r>
          </w:p>
        </w:tc>
        <w:tc>
          <w:tcPr>
            <w:tcW w:w="1701" w:type="dxa"/>
          </w:tcPr>
          <w:p w:rsidR="000514E2" w:rsidRDefault="00EF7FA7" w:rsidP="00DC1957">
            <w:pPr>
              <w:spacing w:after="0" w:line="360" w:lineRule="auto"/>
              <w:jc w:val="center"/>
              <w:rPr>
                <w:rFonts w:ascii="Arial" w:eastAsia="Times New Roman" w:hAnsi="Arial" w:cs="Arial"/>
                <w:sz w:val="20"/>
                <w:szCs w:val="24"/>
              </w:rPr>
            </w:pPr>
            <w:r>
              <w:rPr>
                <w:rFonts w:ascii="Arial" w:eastAsia="Times New Roman" w:hAnsi="Arial" w:cs="Arial"/>
                <w:sz w:val="20"/>
                <w:szCs w:val="24"/>
              </w:rPr>
              <w:t>100%</w:t>
            </w:r>
          </w:p>
        </w:tc>
      </w:tr>
    </w:tbl>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DC1957" w:rsidP="00DC1957">
      <w:pPr>
        <w:spacing w:after="0" w:line="360" w:lineRule="auto"/>
        <w:jc w:val="both"/>
        <w:rPr>
          <w:rFonts w:ascii="Arial" w:eastAsia="Times New Roman" w:hAnsi="Arial" w:cs="Arial"/>
          <w:sz w:val="20"/>
          <w:szCs w:val="24"/>
        </w:rPr>
      </w:pPr>
    </w:p>
    <w:p w:rsidR="00D26E79" w:rsidRPr="00D26E79" w:rsidRDefault="00D26E79" w:rsidP="00D26E79">
      <w:pPr>
        <w:spacing w:after="0" w:line="360" w:lineRule="auto"/>
        <w:jc w:val="both"/>
        <w:rPr>
          <w:rFonts w:ascii="Arial" w:hAnsi="Arial" w:cs="Arial"/>
          <w:sz w:val="20"/>
          <w:szCs w:val="20"/>
          <w:lang w:eastAsia="en-GB"/>
        </w:rPr>
      </w:pPr>
      <w:r w:rsidRPr="00D26E79">
        <w:rPr>
          <w:rFonts w:ascii="Arial" w:hAnsi="Arial" w:cs="Arial"/>
          <w:sz w:val="20"/>
          <w:szCs w:val="20"/>
          <w:lang w:eastAsia="en-GB"/>
        </w:rPr>
        <w:t>The NCHDA pre visit Questionnaire was completed and returned prior to the validation visit.  This confirmed that there are good processes and procedures in place in regard to:</w:t>
      </w:r>
    </w:p>
    <w:p w:rsidR="00D26E79" w:rsidRPr="00D26E79" w:rsidRDefault="00D26E79" w:rsidP="00D26E79">
      <w:pPr>
        <w:spacing w:after="0" w:line="360" w:lineRule="auto"/>
        <w:jc w:val="both"/>
        <w:rPr>
          <w:rFonts w:ascii="Arial" w:hAnsi="Arial" w:cs="Arial"/>
          <w:sz w:val="20"/>
          <w:szCs w:val="20"/>
          <w:lang w:eastAsia="en-GB"/>
        </w:rPr>
      </w:pPr>
    </w:p>
    <w:p w:rsidR="00D26E79" w:rsidRPr="00D26E79" w:rsidRDefault="00D26E79" w:rsidP="00D26E79">
      <w:pPr>
        <w:spacing w:after="0" w:line="360" w:lineRule="auto"/>
        <w:jc w:val="both"/>
        <w:rPr>
          <w:rFonts w:ascii="Arial" w:hAnsi="Arial" w:cs="Arial"/>
          <w:sz w:val="20"/>
          <w:szCs w:val="20"/>
          <w:lang w:eastAsia="en-GB"/>
        </w:rPr>
      </w:pPr>
      <w:r w:rsidRPr="00D26E79">
        <w:rPr>
          <w:rFonts w:ascii="Arial" w:hAnsi="Arial" w:cs="Arial"/>
          <w:sz w:val="20"/>
          <w:szCs w:val="20"/>
          <w:lang w:eastAsia="en-GB"/>
        </w:rPr>
        <w:t>Data Security and Management</w:t>
      </w:r>
    </w:p>
    <w:p w:rsidR="00D26E79" w:rsidRPr="00D26E79" w:rsidRDefault="00D26E79" w:rsidP="00D26E79">
      <w:pPr>
        <w:spacing w:after="0" w:line="360" w:lineRule="auto"/>
        <w:jc w:val="both"/>
        <w:rPr>
          <w:rFonts w:ascii="Arial" w:hAnsi="Arial" w:cs="Arial"/>
          <w:sz w:val="20"/>
          <w:szCs w:val="20"/>
          <w:lang w:eastAsia="en-GB"/>
        </w:rPr>
      </w:pPr>
      <w:r w:rsidRPr="00D26E79">
        <w:rPr>
          <w:rFonts w:ascii="Arial" w:hAnsi="Arial" w:cs="Arial"/>
          <w:sz w:val="20"/>
          <w:szCs w:val="20"/>
          <w:lang w:eastAsia="en-GB"/>
        </w:rPr>
        <w:t>Validation and Quality Assurance</w:t>
      </w:r>
    </w:p>
    <w:p w:rsidR="00D26E79" w:rsidRPr="00D26E79" w:rsidRDefault="00D26E79" w:rsidP="00D26E79">
      <w:pPr>
        <w:spacing w:after="0" w:line="360" w:lineRule="auto"/>
        <w:jc w:val="both"/>
        <w:rPr>
          <w:rFonts w:ascii="Arial" w:hAnsi="Arial" w:cs="Arial"/>
          <w:sz w:val="20"/>
          <w:szCs w:val="20"/>
          <w:lang w:eastAsia="en-GB"/>
        </w:rPr>
      </w:pPr>
      <w:r w:rsidRPr="00D26E79">
        <w:rPr>
          <w:rFonts w:ascii="Arial" w:hAnsi="Arial" w:cs="Arial"/>
          <w:sz w:val="20"/>
          <w:szCs w:val="20"/>
          <w:lang w:eastAsia="en-GB"/>
        </w:rPr>
        <w:t>Training in Data Management</w:t>
      </w:r>
    </w:p>
    <w:p w:rsidR="00D26E79" w:rsidRPr="00D26E79" w:rsidRDefault="00D26E79" w:rsidP="00D26E79">
      <w:pPr>
        <w:spacing w:after="0" w:line="360" w:lineRule="auto"/>
        <w:jc w:val="both"/>
        <w:rPr>
          <w:rFonts w:ascii="Arial" w:hAnsi="Arial" w:cs="Arial"/>
          <w:sz w:val="20"/>
          <w:szCs w:val="20"/>
          <w:lang w:eastAsia="en-GB"/>
        </w:rPr>
      </w:pPr>
      <w:r w:rsidRPr="00D26E79">
        <w:rPr>
          <w:rFonts w:ascii="Arial" w:hAnsi="Arial" w:cs="Arial"/>
          <w:sz w:val="20"/>
          <w:szCs w:val="20"/>
          <w:lang w:eastAsia="en-GB"/>
        </w:rPr>
        <w:t>Information Governance Training</w:t>
      </w:r>
    </w:p>
    <w:p w:rsidR="00D26E79" w:rsidRPr="00D26E79" w:rsidRDefault="00D26E79" w:rsidP="00D26E79">
      <w:pPr>
        <w:spacing w:after="0" w:line="360" w:lineRule="auto"/>
        <w:jc w:val="both"/>
        <w:rPr>
          <w:rFonts w:ascii="Arial" w:hAnsi="Arial" w:cs="Arial"/>
          <w:sz w:val="20"/>
          <w:szCs w:val="20"/>
          <w:lang w:eastAsia="en-GB"/>
        </w:rPr>
      </w:pPr>
      <w:r w:rsidRPr="00D26E79">
        <w:rPr>
          <w:rFonts w:ascii="Arial" w:hAnsi="Arial" w:cs="Arial"/>
          <w:sz w:val="20"/>
          <w:szCs w:val="20"/>
          <w:lang w:eastAsia="en-GB"/>
        </w:rPr>
        <w:t>There are identified accountable person/people for NCHDA data quality and information validity</w:t>
      </w:r>
    </w:p>
    <w:p w:rsidR="00D26E79" w:rsidRPr="00D26E79" w:rsidRDefault="00D26E79" w:rsidP="00D26E79">
      <w:pPr>
        <w:spacing w:after="0" w:line="360" w:lineRule="auto"/>
        <w:jc w:val="both"/>
        <w:rPr>
          <w:rFonts w:ascii="Arial" w:hAnsi="Arial" w:cs="Arial"/>
          <w:sz w:val="20"/>
          <w:szCs w:val="20"/>
          <w:lang w:eastAsia="en-GB"/>
        </w:rPr>
      </w:pPr>
      <w:r w:rsidRPr="00D26E79">
        <w:rPr>
          <w:rFonts w:ascii="Arial" w:hAnsi="Arial" w:cs="Arial"/>
          <w:sz w:val="20"/>
          <w:szCs w:val="20"/>
          <w:lang w:eastAsia="en-GB"/>
        </w:rPr>
        <w:t>Data Submissions are Timely and Accurate.</w:t>
      </w:r>
    </w:p>
    <w:p w:rsidR="00234A76" w:rsidRPr="00D36D33" w:rsidRDefault="00234A76" w:rsidP="00DC1957">
      <w:pPr>
        <w:spacing w:after="0" w:line="360" w:lineRule="auto"/>
        <w:rPr>
          <w:rFonts w:ascii="Arial" w:eastAsia="Times New Roman" w:hAnsi="Arial" w:cs="Arial"/>
          <w:b/>
          <w:sz w:val="20"/>
          <w:szCs w:val="24"/>
        </w:rPr>
      </w:pPr>
    </w:p>
    <w:p w:rsidR="00DC1957" w:rsidRPr="00D36D33" w:rsidRDefault="00DC1957" w:rsidP="00DC1957">
      <w:pPr>
        <w:spacing w:after="0" w:line="360" w:lineRule="auto"/>
        <w:rPr>
          <w:rFonts w:ascii="Arial" w:eastAsia="Times New Roman" w:hAnsi="Arial" w:cs="Arial"/>
          <w:b/>
          <w:sz w:val="20"/>
          <w:szCs w:val="24"/>
        </w:rPr>
      </w:pPr>
      <w:r w:rsidRPr="00D36D33">
        <w:rPr>
          <w:rFonts w:ascii="Arial" w:eastAsia="Times New Roman" w:hAnsi="Arial" w:cs="Arial"/>
          <w:b/>
          <w:sz w:val="20"/>
          <w:szCs w:val="24"/>
        </w:rPr>
        <w:t>Introduction</w:t>
      </w:r>
    </w:p>
    <w:p w:rsidR="00DC1957"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 xml:space="preserve">The data return to </w:t>
      </w:r>
      <w:r w:rsidR="00D36D33">
        <w:rPr>
          <w:rFonts w:ascii="Arial" w:eastAsia="Times New Roman" w:hAnsi="Arial" w:cs="Arial"/>
          <w:sz w:val="20"/>
          <w:szCs w:val="24"/>
        </w:rPr>
        <w:t>NCHDA</w:t>
      </w:r>
      <w:r w:rsidRPr="00D36D33">
        <w:rPr>
          <w:rFonts w:ascii="Arial" w:eastAsia="Times New Roman" w:hAnsi="Arial" w:cs="Arial"/>
          <w:sz w:val="20"/>
          <w:szCs w:val="24"/>
        </w:rPr>
        <w:t xml:space="preserve"> from the cardiac department of the </w:t>
      </w:r>
      <w:r w:rsidR="00357160">
        <w:rPr>
          <w:rFonts w:ascii="Arial" w:eastAsia="Times New Roman" w:hAnsi="Arial" w:cs="Arial"/>
          <w:sz w:val="20"/>
          <w:szCs w:val="24"/>
        </w:rPr>
        <w:t>Royal Hospital for Children</w:t>
      </w:r>
      <w:r w:rsidR="00696F0C" w:rsidRPr="00D36D33">
        <w:rPr>
          <w:rFonts w:ascii="Arial" w:eastAsia="Times New Roman" w:hAnsi="Arial" w:cs="Arial"/>
          <w:sz w:val="20"/>
          <w:szCs w:val="24"/>
        </w:rPr>
        <w:t xml:space="preserve"> Glasgow indicated that </w:t>
      </w:r>
      <w:r w:rsidR="002719F6">
        <w:rPr>
          <w:rFonts w:ascii="Arial" w:eastAsia="Times New Roman" w:hAnsi="Arial" w:cs="Arial"/>
          <w:sz w:val="20"/>
          <w:szCs w:val="24"/>
        </w:rPr>
        <w:t xml:space="preserve">some </w:t>
      </w:r>
      <w:r w:rsidR="00527387">
        <w:rPr>
          <w:rFonts w:ascii="Arial" w:eastAsia="Times New Roman" w:hAnsi="Arial" w:cs="Arial"/>
          <w:sz w:val="20"/>
          <w:szCs w:val="24"/>
        </w:rPr>
        <w:t>552</w:t>
      </w:r>
      <w:r w:rsidR="00527387" w:rsidRPr="00D36D33">
        <w:rPr>
          <w:rFonts w:ascii="Arial" w:eastAsia="Times New Roman" w:hAnsi="Arial" w:cs="Arial"/>
          <w:sz w:val="20"/>
          <w:szCs w:val="24"/>
        </w:rPr>
        <w:t xml:space="preserve"> procedures </w:t>
      </w:r>
      <w:r w:rsidR="00527387">
        <w:rPr>
          <w:rFonts w:ascii="Arial" w:eastAsia="Times New Roman" w:hAnsi="Arial" w:cs="Arial"/>
          <w:sz w:val="20"/>
          <w:szCs w:val="24"/>
        </w:rPr>
        <w:t>(300 surgical operations, 158 catheters, 94 others, 10 deaths</w:t>
      </w:r>
      <w:r w:rsidRPr="00D36D33">
        <w:rPr>
          <w:rFonts w:ascii="Arial" w:eastAsia="Times New Roman" w:hAnsi="Arial" w:cs="Arial"/>
          <w:sz w:val="20"/>
          <w:szCs w:val="24"/>
        </w:rPr>
        <w:t xml:space="preserve">) had been undertaken </w:t>
      </w:r>
      <w:r w:rsidR="00511734" w:rsidRPr="00D36D33">
        <w:rPr>
          <w:rFonts w:ascii="Arial" w:eastAsia="Times New Roman" w:hAnsi="Arial" w:cs="Arial"/>
          <w:sz w:val="20"/>
          <w:szCs w:val="24"/>
        </w:rPr>
        <w:t>i</w:t>
      </w:r>
      <w:r w:rsidR="00696F0C" w:rsidRPr="00D36D33">
        <w:rPr>
          <w:rFonts w:ascii="Arial" w:eastAsia="Times New Roman" w:hAnsi="Arial" w:cs="Arial"/>
          <w:sz w:val="20"/>
          <w:szCs w:val="24"/>
        </w:rPr>
        <w:t>n the data collection year 201</w:t>
      </w:r>
      <w:r w:rsidR="00527387">
        <w:rPr>
          <w:rFonts w:ascii="Arial" w:eastAsia="Times New Roman" w:hAnsi="Arial" w:cs="Arial"/>
          <w:sz w:val="20"/>
          <w:szCs w:val="24"/>
        </w:rPr>
        <w:t>7/2018</w:t>
      </w:r>
      <w:r w:rsidRPr="00D36D33">
        <w:rPr>
          <w:rFonts w:ascii="Arial" w:eastAsia="Times New Roman" w:hAnsi="Arial" w:cs="Arial"/>
          <w:sz w:val="20"/>
          <w:szCs w:val="24"/>
        </w:rPr>
        <w:t xml:space="preserve"> of which </w:t>
      </w:r>
      <w:r w:rsidR="00474399" w:rsidRPr="00D36D33">
        <w:rPr>
          <w:rFonts w:ascii="Arial" w:eastAsia="Times New Roman" w:hAnsi="Arial" w:cs="Arial"/>
          <w:sz w:val="20"/>
          <w:szCs w:val="24"/>
        </w:rPr>
        <w:t>20 records were selected for rev</w:t>
      </w:r>
      <w:r w:rsidRPr="00D36D33">
        <w:rPr>
          <w:rFonts w:ascii="Arial" w:eastAsia="Times New Roman" w:hAnsi="Arial" w:cs="Arial"/>
          <w:sz w:val="20"/>
          <w:szCs w:val="24"/>
        </w:rPr>
        <w:t xml:space="preserve">iew.  </w:t>
      </w:r>
    </w:p>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As stated above, 20 sets of patient notes were requested for review</w:t>
      </w:r>
      <w:r w:rsidR="00A23602">
        <w:rPr>
          <w:rFonts w:ascii="Arial" w:eastAsia="Times New Roman" w:hAnsi="Arial" w:cs="Arial"/>
          <w:sz w:val="20"/>
          <w:szCs w:val="24"/>
        </w:rPr>
        <w:t xml:space="preserve"> (the Sample)</w:t>
      </w:r>
      <w:r w:rsidRPr="00D36D33">
        <w:rPr>
          <w:rFonts w:ascii="Arial" w:eastAsia="Times New Roman" w:hAnsi="Arial" w:cs="Arial"/>
          <w:sz w:val="20"/>
          <w:szCs w:val="24"/>
        </w:rPr>
        <w:t xml:space="preserve">, a further 10 sets </w:t>
      </w:r>
      <w:r w:rsidR="00A23602">
        <w:rPr>
          <w:rFonts w:ascii="Arial" w:eastAsia="Times New Roman" w:hAnsi="Arial" w:cs="Arial"/>
          <w:sz w:val="20"/>
          <w:szCs w:val="24"/>
        </w:rPr>
        <w:t xml:space="preserve">(the Reserves) </w:t>
      </w:r>
      <w:r w:rsidRPr="00D36D33">
        <w:rPr>
          <w:rFonts w:ascii="Arial" w:eastAsia="Times New Roman" w:hAnsi="Arial" w:cs="Arial"/>
          <w:sz w:val="20"/>
          <w:szCs w:val="24"/>
        </w:rPr>
        <w:t>were selected as a reserve in case any of the first 20 were u</w:t>
      </w:r>
      <w:r w:rsidR="00511734" w:rsidRPr="00D36D33">
        <w:rPr>
          <w:rFonts w:ascii="Arial" w:eastAsia="Times New Roman" w:hAnsi="Arial" w:cs="Arial"/>
          <w:sz w:val="20"/>
          <w:szCs w:val="24"/>
        </w:rPr>
        <w:t xml:space="preserve">navailable on the </w:t>
      </w:r>
      <w:r w:rsidRPr="00D36D33">
        <w:rPr>
          <w:rFonts w:ascii="Arial" w:eastAsia="Times New Roman" w:hAnsi="Arial" w:cs="Arial"/>
          <w:sz w:val="20"/>
          <w:szCs w:val="24"/>
        </w:rPr>
        <w:t xml:space="preserve">day.  </w:t>
      </w:r>
    </w:p>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On the day 20 sets were made available</w:t>
      </w:r>
      <w:r w:rsidR="00A23602">
        <w:rPr>
          <w:rFonts w:ascii="Arial" w:eastAsia="Times New Roman" w:hAnsi="Arial" w:cs="Arial"/>
          <w:sz w:val="20"/>
          <w:szCs w:val="24"/>
        </w:rPr>
        <w:t xml:space="preserve"> </w:t>
      </w:r>
      <w:r w:rsidR="00527387">
        <w:rPr>
          <w:rFonts w:ascii="Arial" w:eastAsia="Times New Roman" w:hAnsi="Arial" w:cs="Arial"/>
          <w:sz w:val="20"/>
          <w:szCs w:val="24"/>
        </w:rPr>
        <w:t>(19 Samples, 1</w:t>
      </w:r>
      <w:r w:rsidR="00A23602" w:rsidRPr="009C5905">
        <w:rPr>
          <w:rFonts w:ascii="Arial" w:eastAsia="Times New Roman" w:hAnsi="Arial" w:cs="Arial"/>
          <w:sz w:val="20"/>
          <w:szCs w:val="24"/>
        </w:rPr>
        <w:t xml:space="preserve"> Reserve</w:t>
      </w:r>
      <w:r w:rsidR="009C5905" w:rsidRPr="009C5905">
        <w:rPr>
          <w:rFonts w:ascii="Arial" w:eastAsia="Times New Roman" w:hAnsi="Arial" w:cs="Arial"/>
          <w:sz w:val="20"/>
          <w:szCs w:val="24"/>
        </w:rPr>
        <w:t>s</w:t>
      </w:r>
      <w:r w:rsidR="00A23602" w:rsidRPr="009C5905">
        <w:rPr>
          <w:rFonts w:ascii="Arial" w:eastAsia="Times New Roman" w:hAnsi="Arial" w:cs="Arial"/>
          <w:sz w:val="20"/>
          <w:szCs w:val="24"/>
        </w:rPr>
        <w:t>)</w:t>
      </w:r>
      <w:r w:rsidRPr="00D36D33">
        <w:rPr>
          <w:rFonts w:ascii="Arial" w:eastAsia="Times New Roman" w:hAnsi="Arial" w:cs="Arial"/>
          <w:sz w:val="20"/>
          <w:szCs w:val="24"/>
        </w:rPr>
        <w:t xml:space="preserve"> </w:t>
      </w:r>
      <w:r w:rsidR="00527387">
        <w:rPr>
          <w:rFonts w:ascii="Arial" w:eastAsia="Times New Roman" w:hAnsi="Arial" w:cs="Arial"/>
          <w:sz w:val="20"/>
          <w:szCs w:val="24"/>
        </w:rPr>
        <w:t>covering 26</w:t>
      </w:r>
      <w:r w:rsidR="00775E81">
        <w:rPr>
          <w:rFonts w:ascii="Arial" w:eastAsia="Times New Roman" w:hAnsi="Arial" w:cs="Arial"/>
          <w:sz w:val="20"/>
          <w:szCs w:val="24"/>
        </w:rPr>
        <w:t xml:space="preserve"> </w:t>
      </w:r>
      <w:r w:rsidR="00696F0C" w:rsidRPr="00D36D33">
        <w:rPr>
          <w:rFonts w:ascii="Arial" w:eastAsia="Times New Roman" w:hAnsi="Arial" w:cs="Arial"/>
          <w:sz w:val="20"/>
          <w:szCs w:val="24"/>
        </w:rPr>
        <w:t>procedure</w:t>
      </w:r>
      <w:r w:rsidR="00527387">
        <w:rPr>
          <w:rFonts w:ascii="Arial" w:eastAsia="Times New Roman" w:hAnsi="Arial" w:cs="Arial"/>
          <w:sz w:val="20"/>
          <w:szCs w:val="24"/>
        </w:rPr>
        <w:t>s, (16</w:t>
      </w:r>
      <w:r w:rsidR="009C5905">
        <w:rPr>
          <w:rFonts w:ascii="Arial" w:eastAsia="Times New Roman" w:hAnsi="Arial" w:cs="Arial"/>
          <w:sz w:val="20"/>
          <w:szCs w:val="24"/>
        </w:rPr>
        <w:t xml:space="preserve"> operations and </w:t>
      </w:r>
      <w:r w:rsidR="00527387">
        <w:rPr>
          <w:rFonts w:ascii="Arial" w:eastAsia="Times New Roman" w:hAnsi="Arial" w:cs="Arial"/>
          <w:sz w:val="20"/>
          <w:szCs w:val="24"/>
        </w:rPr>
        <w:t>10</w:t>
      </w:r>
      <w:r w:rsidR="00A23602">
        <w:rPr>
          <w:rFonts w:ascii="Arial" w:eastAsia="Times New Roman" w:hAnsi="Arial" w:cs="Arial"/>
          <w:sz w:val="20"/>
          <w:szCs w:val="24"/>
        </w:rPr>
        <w:t xml:space="preserve"> catheters).</w:t>
      </w:r>
      <w:r w:rsidR="00996E0A">
        <w:rPr>
          <w:rFonts w:ascii="Arial" w:eastAsia="Times New Roman" w:hAnsi="Arial" w:cs="Arial"/>
          <w:sz w:val="20"/>
          <w:szCs w:val="24"/>
        </w:rPr>
        <w:t xml:space="preserve">  </w:t>
      </w:r>
    </w:p>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 xml:space="preserve">The accuracy of the </w:t>
      </w:r>
      <w:r w:rsidR="00D36D33">
        <w:rPr>
          <w:rFonts w:ascii="Arial" w:eastAsia="Times New Roman" w:hAnsi="Arial" w:cs="Arial"/>
          <w:sz w:val="20"/>
          <w:szCs w:val="24"/>
        </w:rPr>
        <w:t>NCHDA</w:t>
      </w:r>
      <w:r w:rsidRPr="00D36D33">
        <w:rPr>
          <w:rFonts w:ascii="Arial" w:eastAsia="Times New Roman" w:hAnsi="Arial" w:cs="Arial"/>
          <w:sz w:val="20"/>
          <w:szCs w:val="24"/>
        </w:rPr>
        <w:t xml:space="preserve"> data return was then checked against each set of notes to enable the Data Quality Indicator (DQI) to be scored.</w:t>
      </w:r>
    </w:p>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DC1957" w:rsidP="00DC1957">
      <w:pPr>
        <w:spacing w:after="0" w:line="360" w:lineRule="auto"/>
        <w:jc w:val="both"/>
        <w:rPr>
          <w:rFonts w:ascii="Arial" w:eastAsia="Times New Roman" w:hAnsi="Arial" w:cs="Arial"/>
          <w:b/>
          <w:sz w:val="20"/>
          <w:szCs w:val="24"/>
        </w:rPr>
      </w:pPr>
      <w:r w:rsidRPr="00D36D33">
        <w:rPr>
          <w:rFonts w:ascii="Arial" w:eastAsia="Times New Roman" w:hAnsi="Arial" w:cs="Arial"/>
          <w:b/>
          <w:sz w:val="20"/>
          <w:szCs w:val="24"/>
        </w:rPr>
        <w:t>Review of case notes</w:t>
      </w:r>
    </w:p>
    <w:p w:rsidR="00DC1957" w:rsidRPr="00D36D33" w:rsidRDefault="00F1675C"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The Validation Team would</w:t>
      </w:r>
      <w:r w:rsidR="009C5905">
        <w:rPr>
          <w:rFonts w:ascii="Arial" w:eastAsia="Times New Roman" w:hAnsi="Arial" w:cs="Arial"/>
          <w:sz w:val="20"/>
          <w:szCs w:val="24"/>
        </w:rPr>
        <w:t xml:space="preserve"> again like to thank the Data Manager</w:t>
      </w:r>
      <w:r w:rsidR="00775E81">
        <w:rPr>
          <w:rFonts w:ascii="Arial" w:eastAsia="Times New Roman" w:hAnsi="Arial" w:cs="Arial"/>
          <w:sz w:val="20"/>
          <w:szCs w:val="24"/>
        </w:rPr>
        <w:t xml:space="preserve"> for the</w:t>
      </w:r>
      <w:r w:rsidRPr="00D36D33">
        <w:rPr>
          <w:rFonts w:ascii="Arial" w:eastAsia="Times New Roman" w:hAnsi="Arial" w:cs="Arial"/>
          <w:sz w:val="20"/>
          <w:szCs w:val="24"/>
        </w:rPr>
        <w:t xml:space="preserve"> meticulous </w:t>
      </w:r>
      <w:r w:rsidR="00775E81">
        <w:rPr>
          <w:rFonts w:ascii="Arial" w:eastAsia="Times New Roman" w:hAnsi="Arial" w:cs="Arial"/>
          <w:sz w:val="20"/>
          <w:szCs w:val="24"/>
        </w:rPr>
        <w:t xml:space="preserve">attention to detail in printing </w:t>
      </w:r>
      <w:r w:rsidR="009F68E4">
        <w:rPr>
          <w:rFonts w:ascii="Arial" w:eastAsia="Times New Roman" w:hAnsi="Arial" w:cs="Arial"/>
          <w:sz w:val="20"/>
          <w:szCs w:val="24"/>
        </w:rPr>
        <w:t>the relevant pages from the ePR</w:t>
      </w:r>
      <w:r w:rsidR="009C5905">
        <w:rPr>
          <w:rFonts w:ascii="Arial" w:eastAsia="Times New Roman" w:hAnsi="Arial" w:cs="Arial"/>
          <w:sz w:val="20"/>
          <w:szCs w:val="24"/>
        </w:rPr>
        <w:t xml:space="preserve"> </w:t>
      </w:r>
      <w:r w:rsidR="00775E81">
        <w:rPr>
          <w:rFonts w:ascii="Arial" w:eastAsia="Times New Roman" w:hAnsi="Arial" w:cs="Arial"/>
          <w:sz w:val="20"/>
          <w:szCs w:val="24"/>
        </w:rPr>
        <w:t>during</w:t>
      </w:r>
      <w:r w:rsidR="009C5905">
        <w:rPr>
          <w:rFonts w:ascii="Arial" w:eastAsia="Times New Roman" w:hAnsi="Arial" w:cs="Arial"/>
          <w:sz w:val="20"/>
          <w:szCs w:val="24"/>
        </w:rPr>
        <w:t xml:space="preserve"> a</w:t>
      </w:r>
      <w:r w:rsidR="00EF7FA7">
        <w:rPr>
          <w:rFonts w:ascii="Arial" w:eastAsia="Times New Roman" w:hAnsi="Arial" w:cs="Arial"/>
          <w:sz w:val="20"/>
          <w:szCs w:val="24"/>
        </w:rPr>
        <w:t xml:space="preserve"> very challenging period</w:t>
      </w:r>
      <w:r w:rsidRPr="00D36D33">
        <w:rPr>
          <w:rFonts w:ascii="Arial" w:eastAsia="Times New Roman" w:hAnsi="Arial" w:cs="Arial"/>
          <w:sz w:val="20"/>
          <w:szCs w:val="24"/>
        </w:rPr>
        <w:t xml:space="preserve">.  This was of great assistance to the </w:t>
      </w:r>
      <w:r w:rsidR="00F53F3F">
        <w:rPr>
          <w:rFonts w:ascii="Arial" w:eastAsia="Times New Roman" w:hAnsi="Arial" w:cs="Arial"/>
          <w:sz w:val="20"/>
          <w:szCs w:val="24"/>
        </w:rPr>
        <w:t>independent external clinician who was on site</w:t>
      </w:r>
      <w:r w:rsidRPr="00D36D33">
        <w:rPr>
          <w:rFonts w:ascii="Arial" w:eastAsia="Times New Roman" w:hAnsi="Arial" w:cs="Arial"/>
          <w:sz w:val="20"/>
          <w:szCs w:val="24"/>
        </w:rPr>
        <w:t xml:space="preserve">.   </w:t>
      </w:r>
      <w:r w:rsidR="00567C93" w:rsidRPr="00D36D33">
        <w:rPr>
          <w:rFonts w:ascii="Arial" w:eastAsia="Times New Roman" w:hAnsi="Arial" w:cs="Arial"/>
          <w:sz w:val="20"/>
          <w:szCs w:val="24"/>
        </w:rPr>
        <w:t>T</w:t>
      </w:r>
      <w:r w:rsidR="00DC1957" w:rsidRPr="00D36D33">
        <w:rPr>
          <w:rFonts w:ascii="Arial" w:eastAsia="Times New Roman" w:hAnsi="Arial" w:cs="Arial"/>
          <w:sz w:val="20"/>
          <w:szCs w:val="24"/>
        </w:rPr>
        <w:t>he following observations during the case note audit;</w:t>
      </w:r>
    </w:p>
    <w:p w:rsidR="00DC1957" w:rsidRPr="00D36D33" w:rsidRDefault="00DC1957" w:rsidP="00306801">
      <w:pPr>
        <w:numPr>
          <w:ilvl w:val="0"/>
          <w:numId w:val="2"/>
        </w:num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The admission summary sheets that were seen were</w:t>
      </w:r>
      <w:r w:rsidR="00EF7FA7">
        <w:rPr>
          <w:rFonts w:ascii="Arial" w:eastAsia="Times New Roman" w:hAnsi="Arial" w:cs="Arial"/>
          <w:sz w:val="20"/>
          <w:szCs w:val="24"/>
        </w:rPr>
        <w:t xml:space="preserve"> again </w:t>
      </w:r>
      <w:r w:rsidRPr="00D36D33">
        <w:rPr>
          <w:rFonts w:ascii="Arial" w:eastAsia="Times New Roman" w:hAnsi="Arial" w:cs="Arial"/>
          <w:sz w:val="20"/>
          <w:szCs w:val="24"/>
        </w:rPr>
        <w:t xml:space="preserve"> found to be very helpful</w:t>
      </w:r>
    </w:p>
    <w:p w:rsidR="00DC1957" w:rsidRPr="00D36D33" w:rsidRDefault="009C5905" w:rsidP="00306801">
      <w:pPr>
        <w:numPr>
          <w:ilvl w:val="0"/>
          <w:numId w:val="2"/>
        </w:numPr>
        <w:spacing w:after="0" w:line="360" w:lineRule="auto"/>
        <w:jc w:val="both"/>
        <w:rPr>
          <w:rFonts w:ascii="Arial" w:eastAsia="Times New Roman" w:hAnsi="Arial" w:cs="Arial"/>
          <w:sz w:val="20"/>
          <w:szCs w:val="24"/>
        </w:rPr>
      </w:pPr>
      <w:r>
        <w:rPr>
          <w:rFonts w:ascii="Arial" w:eastAsia="Times New Roman" w:hAnsi="Arial" w:cs="Arial"/>
          <w:sz w:val="20"/>
          <w:szCs w:val="24"/>
        </w:rPr>
        <w:t>The</w:t>
      </w:r>
      <w:r w:rsidR="00A23602">
        <w:rPr>
          <w:rFonts w:ascii="Arial" w:eastAsia="Times New Roman" w:hAnsi="Arial" w:cs="Arial"/>
          <w:sz w:val="20"/>
          <w:szCs w:val="24"/>
        </w:rPr>
        <w:t xml:space="preserve"> PICU/BADGER reports </w:t>
      </w:r>
      <w:r w:rsidR="00DC1957" w:rsidRPr="00D36D33">
        <w:rPr>
          <w:rFonts w:ascii="Arial" w:eastAsia="Times New Roman" w:hAnsi="Arial" w:cs="Arial"/>
          <w:sz w:val="20"/>
          <w:szCs w:val="24"/>
        </w:rPr>
        <w:t>were generally v</w:t>
      </w:r>
      <w:r w:rsidR="001E588B" w:rsidRPr="00D36D33">
        <w:rPr>
          <w:rFonts w:ascii="Arial" w:eastAsia="Times New Roman" w:hAnsi="Arial" w:cs="Arial"/>
          <w:sz w:val="20"/>
          <w:szCs w:val="24"/>
        </w:rPr>
        <w:t>ery</w:t>
      </w:r>
      <w:r w:rsidR="00DC1957" w:rsidRPr="00D36D33">
        <w:rPr>
          <w:rFonts w:ascii="Arial" w:eastAsia="Times New Roman" w:hAnsi="Arial" w:cs="Arial"/>
          <w:sz w:val="20"/>
          <w:szCs w:val="24"/>
        </w:rPr>
        <w:t xml:space="preserve"> helpful and almost always </w:t>
      </w:r>
      <w:r w:rsidR="00F1675C" w:rsidRPr="00D36D33">
        <w:rPr>
          <w:rFonts w:ascii="Arial" w:eastAsia="Times New Roman" w:hAnsi="Arial" w:cs="Arial"/>
          <w:sz w:val="20"/>
          <w:szCs w:val="24"/>
        </w:rPr>
        <w:t>recorded the date of extubation</w:t>
      </w:r>
      <w:r w:rsidR="009F68E4">
        <w:rPr>
          <w:rFonts w:ascii="Arial" w:eastAsia="Times New Roman" w:hAnsi="Arial" w:cs="Arial"/>
          <w:sz w:val="20"/>
          <w:szCs w:val="24"/>
        </w:rPr>
        <w:t xml:space="preserve"> but</w:t>
      </w:r>
      <w:r w:rsidR="00775E81">
        <w:rPr>
          <w:rFonts w:ascii="Arial" w:eastAsia="Times New Roman" w:hAnsi="Arial" w:cs="Arial"/>
          <w:sz w:val="20"/>
          <w:szCs w:val="24"/>
        </w:rPr>
        <w:t xml:space="preserve"> not the exact time</w:t>
      </w:r>
      <w:r w:rsidR="00097B7A" w:rsidRPr="00D36D33">
        <w:rPr>
          <w:rFonts w:ascii="Arial" w:eastAsia="Times New Roman" w:hAnsi="Arial" w:cs="Arial"/>
          <w:sz w:val="20"/>
          <w:szCs w:val="24"/>
        </w:rPr>
        <w:t>.</w:t>
      </w:r>
    </w:p>
    <w:p w:rsidR="00DC1957" w:rsidRPr="00D36D33" w:rsidRDefault="00EF7FA7" w:rsidP="00306801">
      <w:pPr>
        <w:numPr>
          <w:ilvl w:val="0"/>
          <w:numId w:val="2"/>
        </w:numPr>
        <w:spacing w:after="0" w:line="360" w:lineRule="auto"/>
        <w:jc w:val="both"/>
        <w:rPr>
          <w:rFonts w:ascii="Arial" w:eastAsia="Times New Roman" w:hAnsi="Arial" w:cs="Arial"/>
          <w:sz w:val="20"/>
          <w:szCs w:val="24"/>
        </w:rPr>
      </w:pPr>
      <w:r>
        <w:rPr>
          <w:rFonts w:ascii="Arial" w:eastAsia="Times New Roman" w:hAnsi="Arial" w:cs="Arial"/>
          <w:sz w:val="20"/>
          <w:szCs w:val="24"/>
        </w:rPr>
        <w:t>As previously reported, p</w:t>
      </w:r>
      <w:r w:rsidR="00097B7A" w:rsidRPr="00D36D33">
        <w:rPr>
          <w:rFonts w:ascii="Arial" w:eastAsia="Times New Roman" w:hAnsi="Arial" w:cs="Arial"/>
          <w:sz w:val="20"/>
          <w:szCs w:val="24"/>
        </w:rPr>
        <w:t>erfusion sheets were seen for</w:t>
      </w:r>
      <w:r w:rsidR="00775E81">
        <w:rPr>
          <w:rFonts w:ascii="Arial" w:eastAsia="Times New Roman" w:hAnsi="Arial" w:cs="Arial"/>
          <w:sz w:val="20"/>
          <w:szCs w:val="24"/>
        </w:rPr>
        <w:t xml:space="preserve"> almost</w:t>
      </w:r>
      <w:r w:rsidR="00097B7A" w:rsidRPr="00D36D33">
        <w:rPr>
          <w:rFonts w:ascii="Arial" w:eastAsia="Times New Roman" w:hAnsi="Arial" w:cs="Arial"/>
          <w:sz w:val="20"/>
          <w:szCs w:val="24"/>
        </w:rPr>
        <w:t xml:space="preserve"> all surgical patients.</w:t>
      </w:r>
    </w:p>
    <w:p w:rsidR="00775E81" w:rsidRDefault="00204363" w:rsidP="00306801">
      <w:pPr>
        <w:numPr>
          <w:ilvl w:val="0"/>
          <w:numId w:val="2"/>
        </w:num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 xml:space="preserve">The </w:t>
      </w:r>
      <w:r w:rsidR="00DC1957" w:rsidRPr="00D36D33">
        <w:rPr>
          <w:rFonts w:ascii="Arial" w:eastAsia="Times New Roman" w:hAnsi="Arial" w:cs="Arial"/>
          <w:sz w:val="20"/>
          <w:szCs w:val="24"/>
        </w:rPr>
        <w:t>cardiac catheter sheet</w:t>
      </w:r>
      <w:r w:rsidRPr="00D36D33">
        <w:rPr>
          <w:rFonts w:ascii="Arial" w:eastAsia="Times New Roman" w:hAnsi="Arial" w:cs="Arial"/>
          <w:sz w:val="20"/>
          <w:szCs w:val="24"/>
        </w:rPr>
        <w:t>s</w:t>
      </w:r>
      <w:r w:rsidR="00DC1957" w:rsidRPr="00D36D33">
        <w:rPr>
          <w:rFonts w:ascii="Arial" w:eastAsia="Times New Roman" w:hAnsi="Arial" w:cs="Arial"/>
          <w:sz w:val="20"/>
          <w:szCs w:val="24"/>
        </w:rPr>
        <w:t xml:space="preserve"> </w:t>
      </w:r>
      <w:r w:rsidRPr="00D36D33">
        <w:rPr>
          <w:rFonts w:ascii="Arial" w:eastAsia="Times New Roman" w:hAnsi="Arial" w:cs="Arial"/>
          <w:sz w:val="20"/>
          <w:szCs w:val="24"/>
        </w:rPr>
        <w:t xml:space="preserve">were </w:t>
      </w:r>
      <w:r w:rsidR="00DC1957" w:rsidRPr="00D36D33">
        <w:rPr>
          <w:rFonts w:ascii="Arial" w:eastAsia="Times New Roman" w:hAnsi="Arial" w:cs="Arial"/>
          <w:sz w:val="20"/>
          <w:szCs w:val="24"/>
        </w:rPr>
        <w:t>fairly easy to locate</w:t>
      </w:r>
      <w:r w:rsidRPr="00D36D33">
        <w:rPr>
          <w:rFonts w:ascii="Arial" w:eastAsia="Times New Roman" w:hAnsi="Arial" w:cs="Arial"/>
          <w:sz w:val="20"/>
          <w:szCs w:val="24"/>
        </w:rPr>
        <w:t xml:space="preserve"> and the data required for </w:t>
      </w:r>
      <w:r w:rsidR="00D36D33">
        <w:rPr>
          <w:rFonts w:ascii="Arial" w:eastAsia="Times New Roman" w:hAnsi="Arial" w:cs="Arial"/>
          <w:sz w:val="20"/>
          <w:szCs w:val="24"/>
        </w:rPr>
        <w:t>NCHDA</w:t>
      </w:r>
      <w:r w:rsidRPr="00D36D33">
        <w:rPr>
          <w:rFonts w:ascii="Arial" w:eastAsia="Times New Roman" w:hAnsi="Arial" w:cs="Arial"/>
          <w:sz w:val="20"/>
          <w:szCs w:val="24"/>
        </w:rPr>
        <w:t xml:space="preserve"> were easy to identify.</w:t>
      </w:r>
    </w:p>
    <w:p w:rsidR="00DC1957" w:rsidRDefault="00EF7FA7" w:rsidP="00306801">
      <w:pPr>
        <w:numPr>
          <w:ilvl w:val="0"/>
          <w:numId w:val="2"/>
        </w:numPr>
        <w:spacing w:after="0" w:line="360" w:lineRule="auto"/>
        <w:jc w:val="both"/>
        <w:rPr>
          <w:rFonts w:ascii="Arial" w:eastAsia="Times New Roman" w:hAnsi="Arial" w:cs="Arial"/>
          <w:sz w:val="20"/>
          <w:szCs w:val="24"/>
        </w:rPr>
      </w:pPr>
      <w:r>
        <w:rPr>
          <w:rFonts w:ascii="Arial" w:eastAsia="Times New Roman" w:hAnsi="Arial" w:cs="Arial"/>
          <w:sz w:val="20"/>
          <w:szCs w:val="24"/>
        </w:rPr>
        <w:t>It was noted that the</w:t>
      </w:r>
      <w:r w:rsidR="00775E81" w:rsidRPr="00775E81">
        <w:rPr>
          <w:rFonts w:ascii="Arial" w:eastAsia="Times New Roman" w:hAnsi="Arial" w:cs="Arial"/>
          <w:sz w:val="20"/>
          <w:szCs w:val="24"/>
        </w:rPr>
        <w:t xml:space="preserve"> discharge proforma appear to be prefilled prior to the actual discharge date</w:t>
      </w:r>
    </w:p>
    <w:p w:rsidR="00EF7FA7" w:rsidRPr="00775E81" w:rsidRDefault="00EF7FA7" w:rsidP="00EF7FA7">
      <w:pPr>
        <w:spacing w:after="0" w:line="360" w:lineRule="auto"/>
        <w:ind w:left="720"/>
        <w:jc w:val="both"/>
        <w:rPr>
          <w:rFonts w:ascii="Arial" w:eastAsia="Times New Roman" w:hAnsi="Arial" w:cs="Arial"/>
          <w:sz w:val="20"/>
          <w:szCs w:val="24"/>
        </w:rPr>
      </w:pPr>
    </w:p>
    <w:p w:rsidR="00EF7FA7" w:rsidRPr="00EF7FA7" w:rsidRDefault="00EF7FA7" w:rsidP="00EF7FA7">
      <w:pPr>
        <w:spacing w:after="0" w:line="360" w:lineRule="auto"/>
        <w:jc w:val="both"/>
        <w:rPr>
          <w:rFonts w:ascii="Arial" w:eastAsia="Times New Roman" w:hAnsi="Arial" w:cs="Arial"/>
          <w:b/>
          <w:sz w:val="20"/>
          <w:szCs w:val="24"/>
        </w:rPr>
      </w:pPr>
      <w:r w:rsidRPr="00EF7FA7">
        <w:rPr>
          <w:rFonts w:ascii="Arial" w:eastAsia="Times New Roman" w:hAnsi="Arial" w:cs="Arial"/>
          <w:b/>
          <w:sz w:val="20"/>
          <w:szCs w:val="24"/>
        </w:rPr>
        <w:t>Review of the Catheter and Theatre Log Books</w:t>
      </w:r>
    </w:p>
    <w:p w:rsidR="00EF7FA7" w:rsidRPr="00EF7FA7" w:rsidRDefault="00EF7FA7" w:rsidP="00EF7FA7">
      <w:pPr>
        <w:spacing w:after="0" w:line="360" w:lineRule="auto"/>
        <w:jc w:val="both"/>
        <w:rPr>
          <w:rFonts w:ascii="Arial" w:eastAsia="Times New Roman" w:hAnsi="Arial" w:cs="Arial"/>
          <w:sz w:val="20"/>
          <w:szCs w:val="24"/>
        </w:rPr>
      </w:pPr>
      <w:r w:rsidRPr="00EF7FA7">
        <w:rPr>
          <w:rFonts w:ascii="Arial" w:eastAsia="Times New Roman" w:hAnsi="Arial" w:cs="Arial"/>
          <w:sz w:val="20"/>
          <w:szCs w:val="24"/>
        </w:rPr>
        <w:t>As previously reported, bound bespoke log books to record activity in both the cath labs and operating theatres were reinstated 2012 at RHS following a trial without them.  The HeartSuite activity log is validated against the hospitals theatre management log OPERA and these books.  OPERA is an all in one booking, scheduling and intraoperative data collection system.  OPERA was not found to be such a comprehensive and accurate log of procedures as the bound log books and HeartSuite at earlier validation visits.</w:t>
      </w:r>
    </w:p>
    <w:p w:rsidR="00EF7FA7" w:rsidRPr="00EF7FA7" w:rsidRDefault="00EF7FA7" w:rsidP="00EF7FA7">
      <w:pPr>
        <w:spacing w:after="0" w:line="360" w:lineRule="auto"/>
        <w:jc w:val="both"/>
        <w:rPr>
          <w:rFonts w:ascii="Arial" w:eastAsia="Times New Roman" w:hAnsi="Arial" w:cs="Arial"/>
          <w:sz w:val="20"/>
          <w:szCs w:val="24"/>
        </w:rPr>
      </w:pPr>
    </w:p>
    <w:p w:rsidR="00EF7FA7" w:rsidRPr="00EF7FA7" w:rsidRDefault="00EF7FA7" w:rsidP="00EF7FA7">
      <w:pPr>
        <w:spacing w:after="0" w:line="360" w:lineRule="auto"/>
        <w:jc w:val="both"/>
        <w:rPr>
          <w:rFonts w:ascii="Arial" w:eastAsia="Times New Roman" w:hAnsi="Arial" w:cs="Arial"/>
          <w:sz w:val="20"/>
          <w:szCs w:val="24"/>
        </w:rPr>
      </w:pPr>
      <w:r w:rsidRPr="00EF7FA7">
        <w:rPr>
          <w:rFonts w:ascii="Arial" w:eastAsia="Times New Roman" w:hAnsi="Arial" w:cs="Arial"/>
          <w:sz w:val="20"/>
          <w:szCs w:val="24"/>
        </w:rPr>
        <w:t>It was noted on several occasions in the hand written log book that the name of the operation performed did not always appear to accurately describe the actual procedure.</w:t>
      </w:r>
    </w:p>
    <w:p w:rsidR="00EF7FA7" w:rsidRPr="00EF7FA7" w:rsidRDefault="00EF7FA7" w:rsidP="00EF7FA7">
      <w:pPr>
        <w:spacing w:after="0" w:line="360" w:lineRule="auto"/>
        <w:jc w:val="both"/>
        <w:rPr>
          <w:rFonts w:ascii="Arial" w:eastAsia="Times New Roman" w:hAnsi="Arial" w:cs="Arial"/>
          <w:i/>
          <w:sz w:val="20"/>
          <w:szCs w:val="24"/>
        </w:rPr>
      </w:pPr>
    </w:p>
    <w:p w:rsidR="00EF7FA7" w:rsidRPr="00EF7FA7" w:rsidRDefault="00EF7FA7" w:rsidP="00EF7FA7">
      <w:pPr>
        <w:numPr>
          <w:ilvl w:val="0"/>
          <w:numId w:val="3"/>
        </w:numPr>
        <w:spacing w:after="0" w:line="360" w:lineRule="auto"/>
        <w:ind w:left="714" w:hanging="357"/>
        <w:rPr>
          <w:rFonts w:ascii="Arial" w:eastAsia="Times New Roman" w:hAnsi="Arial" w:cs="Arial"/>
          <w:sz w:val="20"/>
          <w:szCs w:val="20"/>
          <w:lang w:eastAsia="en-GB"/>
        </w:rPr>
      </w:pPr>
      <w:r w:rsidRPr="00EF7FA7">
        <w:rPr>
          <w:rFonts w:ascii="Arial" w:eastAsia="Times New Roman" w:hAnsi="Arial" w:cs="Arial"/>
          <w:sz w:val="20"/>
          <w:szCs w:val="20"/>
          <w:lang w:eastAsia="en-GB"/>
        </w:rPr>
        <w:t>0 surgical procedures were identified that may have been missed from the congenital submission</w:t>
      </w:r>
    </w:p>
    <w:p w:rsidR="00EF7FA7" w:rsidRPr="00EF7FA7" w:rsidRDefault="00EF7FA7" w:rsidP="00EF7FA7">
      <w:pPr>
        <w:numPr>
          <w:ilvl w:val="0"/>
          <w:numId w:val="3"/>
        </w:numPr>
        <w:spacing w:after="0" w:line="360" w:lineRule="auto"/>
        <w:ind w:left="714" w:hanging="357"/>
        <w:rPr>
          <w:rFonts w:ascii="Arial" w:eastAsia="Times New Roman" w:hAnsi="Arial" w:cs="Arial"/>
          <w:sz w:val="20"/>
          <w:szCs w:val="20"/>
          <w:lang w:eastAsia="en-GB"/>
        </w:rPr>
      </w:pPr>
      <w:r w:rsidRPr="00EF7FA7">
        <w:rPr>
          <w:rFonts w:ascii="Arial" w:eastAsia="Times New Roman" w:hAnsi="Arial" w:cs="Arial"/>
          <w:sz w:val="20"/>
          <w:szCs w:val="20"/>
          <w:lang w:eastAsia="en-GB"/>
        </w:rPr>
        <w:t>No other surgical queries were identified.</w:t>
      </w:r>
    </w:p>
    <w:p w:rsidR="00EF7FA7" w:rsidRPr="00EF7FA7" w:rsidRDefault="00EF7FA7" w:rsidP="00527387">
      <w:pPr>
        <w:spacing w:after="0" w:line="360" w:lineRule="auto"/>
        <w:rPr>
          <w:rFonts w:ascii="Arial" w:eastAsia="Times New Roman" w:hAnsi="Arial" w:cs="Arial"/>
          <w:b/>
          <w:sz w:val="20"/>
          <w:szCs w:val="24"/>
          <w:lang w:eastAsia="en-GB"/>
        </w:rPr>
      </w:pPr>
    </w:p>
    <w:p w:rsidR="00EF7FA7" w:rsidRPr="00EF7FA7" w:rsidRDefault="00EF7FA7" w:rsidP="00EF7FA7">
      <w:pPr>
        <w:spacing w:after="0" w:line="360" w:lineRule="auto"/>
        <w:jc w:val="both"/>
        <w:rPr>
          <w:rFonts w:ascii="Arial" w:eastAsia="Times New Roman" w:hAnsi="Arial" w:cs="Arial"/>
          <w:b/>
          <w:sz w:val="20"/>
          <w:szCs w:val="24"/>
        </w:rPr>
      </w:pPr>
      <w:r w:rsidRPr="00EF7FA7">
        <w:rPr>
          <w:rFonts w:ascii="Arial" w:eastAsia="Times New Roman" w:hAnsi="Arial" w:cs="Arial"/>
          <w:b/>
          <w:sz w:val="20"/>
          <w:szCs w:val="24"/>
        </w:rPr>
        <w:t xml:space="preserve">For the 2017/2018 Cath Lab logbook review, </w:t>
      </w:r>
    </w:p>
    <w:p w:rsidR="00F45D5E" w:rsidRPr="00527387" w:rsidRDefault="00EF7FA7" w:rsidP="00EF7FA7">
      <w:pPr>
        <w:numPr>
          <w:ilvl w:val="0"/>
          <w:numId w:val="4"/>
        </w:numPr>
        <w:spacing w:after="0" w:line="360" w:lineRule="auto"/>
        <w:ind w:left="782" w:hanging="357"/>
        <w:rPr>
          <w:rFonts w:ascii="Arial" w:eastAsia="Times New Roman" w:hAnsi="Arial" w:cs="Arial"/>
          <w:sz w:val="20"/>
          <w:szCs w:val="20"/>
          <w:lang w:eastAsia="en-GB"/>
        </w:rPr>
      </w:pPr>
      <w:r w:rsidRPr="00EF7FA7">
        <w:rPr>
          <w:rFonts w:ascii="Arial" w:eastAsia="Times New Roman" w:hAnsi="Arial" w:cs="Arial"/>
          <w:sz w:val="20"/>
          <w:szCs w:val="20"/>
          <w:lang w:eastAsia="en-GB"/>
        </w:rPr>
        <w:t>4 submitted catheter records may have data errors in them</w:t>
      </w:r>
      <w:r w:rsidR="00F45D5E" w:rsidRPr="00527387">
        <w:rPr>
          <w:rFonts w:ascii="Arial" w:hAnsi="Arial" w:cs="Arial"/>
          <w:b/>
          <w:sz w:val="40"/>
          <w:szCs w:val="40"/>
        </w:rPr>
        <w:br w:type="page"/>
      </w:r>
    </w:p>
    <w:p w:rsidR="00544268" w:rsidRPr="00EB0ED6" w:rsidRDefault="00544268" w:rsidP="00764157">
      <w:pPr>
        <w:spacing w:after="0" w:line="240" w:lineRule="auto"/>
        <w:jc w:val="center"/>
        <w:rPr>
          <w:rFonts w:ascii="Arial" w:hAnsi="Arial" w:cs="Arial"/>
          <w:b/>
          <w:sz w:val="20"/>
          <w:szCs w:val="20"/>
        </w:rPr>
      </w:pPr>
      <w:r w:rsidRPr="008312D8">
        <w:rPr>
          <w:rFonts w:ascii="Arial" w:hAnsi="Arial" w:cs="Arial"/>
          <w:b/>
          <w:sz w:val="40"/>
          <w:szCs w:val="40"/>
        </w:rPr>
        <w:lastRenderedPageBreak/>
        <w:t>Validation of Deceased Patients Diagnostic and Procedure Coding</w:t>
      </w:r>
    </w:p>
    <w:p w:rsidR="00EF7FA7" w:rsidRDefault="00544268" w:rsidP="00EF7FA7">
      <w:pPr>
        <w:spacing w:after="0" w:line="360" w:lineRule="auto"/>
        <w:jc w:val="both"/>
        <w:rPr>
          <w:rFonts w:ascii="Arial" w:hAnsi="Arial" w:cs="Arial"/>
          <w:sz w:val="20"/>
          <w:szCs w:val="20"/>
        </w:rPr>
      </w:pPr>
      <w:r w:rsidRPr="00A264DD">
        <w:rPr>
          <w:rFonts w:ascii="Arial" w:hAnsi="Arial" w:cs="Arial"/>
          <w:sz w:val="20"/>
          <w:szCs w:val="20"/>
        </w:rPr>
        <w:t>Commencing</w:t>
      </w:r>
      <w:r w:rsidR="007D37C9">
        <w:rPr>
          <w:rFonts w:ascii="Arial" w:hAnsi="Arial" w:cs="Arial"/>
          <w:sz w:val="20"/>
          <w:szCs w:val="20"/>
        </w:rPr>
        <w:t xml:space="preserve"> with the validation of the 2014/15</w:t>
      </w:r>
      <w:r w:rsidRPr="00A264DD">
        <w:rPr>
          <w:rFonts w:ascii="Arial" w:hAnsi="Arial" w:cs="Arial"/>
          <w:sz w:val="20"/>
          <w:szCs w:val="20"/>
        </w:rPr>
        <w:t xml:space="preserve"> data, the National Congenital Heart Disease Audit wish to verify any dates of death of deceased patients included in the year under review.  The diagnosis and procedure coding will also be validated.  The requirement for patient/parent/guardian consent to review the case notes is the same as for the congenital procedures review.  In cases where it is unclear if this consent has been obtained during life, the Medical Director </w:t>
      </w:r>
      <w:r>
        <w:rPr>
          <w:rFonts w:ascii="Arial" w:hAnsi="Arial" w:cs="Arial"/>
          <w:sz w:val="20"/>
          <w:szCs w:val="20"/>
        </w:rPr>
        <w:t xml:space="preserve">or CEO </w:t>
      </w:r>
      <w:r w:rsidRPr="00A264DD">
        <w:rPr>
          <w:rFonts w:ascii="Arial" w:hAnsi="Arial" w:cs="Arial"/>
          <w:sz w:val="20"/>
          <w:szCs w:val="20"/>
        </w:rPr>
        <w:t xml:space="preserve">is asked for permission to undertake this review.  The Validation Team are grateful to the </w:t>
      </w:r>
      <w:r>
        <w:rPr>
          <w:rFonts w:ascii="Arial" w:hAnsi="Arial" w:cs="Arial"/>
          <w:sz w:val="20"/>
          <w:szCs w:val="20"/>
        </w:rPr>
        <w:t xml:space="preserve">MD </w:t>
      </w:r>
      <w:r w:rsidRPr="00A264DD">
        <w:rPr>
          <w:rFonts w:ascii="Arial" w:hAnsi="Arial" w:cs="Arial"/>
          <w:sz w:val="20"/>
          <w:szCs w:val="20"/>
        </w:rPr>
        <w:t xml:space="preserve">of </w:t>
      </w:r>
      <w:r>
        <w:rPr>
          <w:rFonts w:ascii="Arial" w:hAnsi="Arial" w:cs="Arial"/>
          <w:sz w:val="20"/>
          <w:szCs w:val="20"/>
        </w:rPr>
        <w:t xml:space="preserve">RHS </w:t>
      </w:r>
      <w:r w:rsidRPr="00A264DD">
        <w:rPr>
          <w:rFonts w:ascii="Arial" w:hAnsi="Arial" w:cs="Arial"/>
          <w:sz w:val="20"/>
          <w:szCs w:val="20"/>
        </w:rPr>
        <w:t xml:space="preserve">for giving this permission.   </w:t>
      </w:r>
    </w:p>
    <w:p w:rsidR="00EF7FA7" w:rsidRDefault="00EF7FA7" w:rsidP="00EF7FA7">
      <w:pPr>
        <w:spacing w:after="0" w:line="360" w:lineRule="auto"/>
        <w:jc w:val="both"/>
        <w:rPr>
          <w:rFonts w:ascii="Arial" w:hAnsi="Arial" w:cs="Arial"/>
          <w:sz w:val="20"/>
          <w:szCs w:val="20"/>
        </w:rPr>
      </w:pPr>
    </w:p>
    <w:p w:rsidR="00EF7FA7" w:rsidRDefault="00EF7FA7" w:rsidP="00EF7FA7">
      <w:pPr>
        <w:spacing w:after="0" w:line="360" w:lineRule="auto"/>
        <w:jc w:val="both"/>
        <w:rPr>
          <w:rFonts w:ascii="Arial" w:hAnsi="Arial" w:cs="Arial"/>
          <w:sz w:val="20"/>
          <w:szCs w:val="20"/>
        </w:rPr>
      </w:pPr>
      <w:r>
        <w:rPr>
          <w:rFonts w:ascii="Arial" w:hAnsi="Arial" w:cs="Arial"/>
          <w:sz w:val="20"/>
          <w:szCs w:val="20"/>
        </w:rPr>
        <w:t>It is noted that under the General Data Protection Regulation of May 2018, it is likely that the data of deceased patients may no longer require consent for case note review.</w:t>
      </w:r>
    </w:p>
    <w:p w:rsidR="00EF7FA7" w:rsidRDefault="00EF7FA7" w:rsidP="00EF7FA7">
      <w:pPr>
        <w:spacing w:after="0" w:line="360" w:lineRule="auto"/>
        <w:jc w:val="both"/>
        <w:rPr>
          <w:rFonts w:ascii="Arial" w:hAnsi="Arial" w:cs="Arial"/>
          <w:sz w:val="20"/>
          <w:szCs w:val="20"/>
        </w:rPr>
      </w:pPr>
    </w:p>
    <w:p w:rsidR="00EF7FA7" w:rsidRPr="00EF7FA7" w:rsidRDefault="00EF7FA7" w:rsidP="00EF7FA7">
      <w:pPr>
        <w:spacing w:after="0" w:line="360" w:lineRule="auto"/>
        <w:jc w:val="both"/>
        <w:rPr>
          <w:rFonts w:ascii="Arial" w:eastAsiaTheme="minorHAnsi" w:hAnsi="Arial" w:cs="Arial"/>
          <w:sz w:val="20"/>
          <w:szCs w:val="20"/>
        </w:rPr>
      </w:pPr>
      <w:r w:rsidRPr="00EF7FA7">
        <w:rPr>
          <w:rFonts w:ascii="Arial" w:eastAsiaTheme="minorHAnsi" w:hAnsi="Arial" w:cs="Arial"/>
          <w:sz w:val="20"/>
          <w:szCs w:val="20"/>
        </w:rPr>
        <w:t>10 patients were identified to have died following cardiac procedures during 2017/18.  8 of these deaths are reported to have occurred within 30 days of either a surgical or interventional catheter procedure.   These 8 case notes were made available for this review.</w:t>
      </w:r>
    </w:p>
    <w:p w:rsidR="00EF7FA7" w:rsidRPr="00EF7FA7" w:rsidRDefault="00EF7FA7" w:rsidP="00EF7FA7">
      <w:pPr>
        <w:spacing w:after="0" w:line="360" w:lineRule="auto"/>
        <w:rPr>
          <w:rFonts w:ascii="Arial" w:eastAsiaTheme="minorHAnsi" w:hAnsi="Arial" w:cs="Arial"/>
          <w:sz w:val="20"/>
          <w:szCs w:val="20"/>
        </w:rPr>
      </w:pPr>
    </w:p>
    <w:p w:rsidR="00EF7FA7" w:rsidRPr="00EF7FA7" w:rsidRDefault="00EF7FA7" w:rsidP="00EF7FA7">
      <w:pPr>
        <w:numPr>
          <w:ilvl w:val="0"/>
          <w:numId w:val="8"/>
        </w:numPr>
        <w:spacing w:after="0" w:line="360" w:lineRule="auto"/>
        <w:contextualSpacing/>
        <w:rPr>
          <w:rFonts w:ascii="Arial" w:eastAsia="Times New Roman" w:hAnsi="Arial" w:cs="Arial"/>
          <w:sz w:val="20"/>
          <w:szCs w:val="20"/>
        </w:rPr>
      </w:pPr>
      <w:r w:rsidRPr="00EF7FA7">
        <w:rPr>
          <w:rFonts w:ascii="Arial" w:hAnsi="Arial" w:cs="Arial"/>
          <w:sz w:val="20"/>
          <w:szCs w:val="20"/>
        </w:rPr>
        <w:t>All dates of death appear to be correct.</w:t>
      </w:r>
    </w:p>
    <w:p w:rsidR="00DC1957" w:rsidRPr="00D36D33" w:rsidRDefault="00EF7FA7" w:rsidP="00EF7FA7">
      <w:pPr>
        <w:numPr>
          <w:ilvl w:val="0"/>
          <w:numId w:val="8"/>
        </w:numPr>
        <w:spacing w:after="0" w:line="360" w:lineRule="auto"/>
        <w:contextualSpacing/>
        <w:rPr>
          <w:rFonts w:ascii="Arial" w:eastAsia="Times New Roman" w:hAnsi="Arial" w:cs="Arial"/>
          <w:sz w:val="20"/>
          <w:szCs w:val="24"/>
        </w:rPr>
      </w:pPr>
      <w:r w:rsidRPr="00EF7FA7">
        <w:rPr>
          <w:rFonts w:ascii="Arial" w:hAnsi="Arial" w:cs="Arial"/>
          <w:sz w:val="20"/>
          <w:szCs w:val="20"/>
        </w:rPr>
        <w:t>There appears to be discrepancies on 2 comorbidity records</w:t>
      </w:r>
    </w:p>
    <w:p w:rsidR="008312D8" w:rsidRDefault="008312D8">
      <w:pPr>
        <w:spacing w:after="0" w:line="240" w:lineRule="auto"/>
        <w:rPr>
          <w:rFonts w:ascii="Arial" w:eastAsia="Times New Roman" w:hAnsi="Arial" w:cs="Arial"/>
          <w:b/>
          <w:sz w:val="20"/>
          <w:szCs w:val="24"/>
        </w:rPr>
      </w:pPr>
      <w:r>
        <w:rPr>
          <w:rFonts w:ascii="Arial" w:eastAsia="Times New Roman" w:hAnsi="Arial" w:cs="Arial"/>
          <w:b/>
          <w:sz w:val="20"/>
          <w:szCs w:val="24"/>
        </w:rPr>
        <w:br w:type="page"/>
      </w:r>
    </w:p>
    <w:p w:rsidR="00BB68F2" w:rsidRPr="00D81473" w:rsidRDefault="00BB68F2" w:rsidP="00BB68F2">
      <w:pPr>
        <w:spacing w:after="0" w:line="360" w:lineRule="auto"/>
        <w:jc w:val="both"/>
        <w:rPr>
          <w:rFonts w:ascii="Arial" w:eastAsia="Times New Roman" w:hAnsi="Arial" w:cs="Arial"/>
          <w:sz w:val="20"/>
          <w:szCs w:val="20"/>
          <w:lang w:eastAsia="en-GB"/>
        </w:rPr>
      </w:pPr>
      <w:r w:rsidRPr="008734BF">
        <w:rPr>
          <w:rFonts w:ascii="Arial" w:eastAsia="Times New Roman" w:hAnsi="Arial" w:cs="Arial"/>
          <w:b/>
          <w:sz w:val="24"/>
          <w:szCs w:val="24"/>
          <w:lang w:eastAsia="en-GB"/>
        </w:rPr>
        <w:lastRenderedPageBreak/>
        <w:t xml:space="preserve">Casenote Audit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2D42F0" w:rsidRPr="008734BF" w:rsidTr="005607CD">
        <w:tc>
          <w:tcPr>
            <w:tcW w:w="468" w:type="dxa"/>
          </w:tcPr>
          <w:p w:rsidR="002D42F0" w:rsidRPr="008734BF" w:rsidRDefault="002D42F0" w:rsidP="005607CD">
            <w:pPr>
              <w:spacing w:after="0" w:line="360" w:lineRule="auto"/>
              <w:jc w:val="center"/>
              <w:rPr>
                <w:rFonts w:ascii="Arial" w:eastAsia="Times New Roman" w:hAnsi="Arial" w:cs="Arial"/>
                <w:b/>
                <w:sz w:val="20"/>
                <w:szCs w:val="20"/>
                <w:lang w:eastAsia="en-GB"/>
              </w:rPr>
            </w:pPr>
          </w:p>
        </w:tc>
        <w:tc>
          <w:tcPr>
            <w:tcW w:w="1980" w:type="dxa"/>
          </w:tcPr>
          <w:p w:rsidR="002D42F0" w:rsidRPr="008734BF" w:rsidRDefault="002D42F0" w:rsidP="005607CD">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Parameter</w:t>
            </w:r>
          </w:p>
        </w:tc>
        <w:tc>
          <w:tcPr>
            <w:tcW w:w="779" w:type="dxa"/>
          </w:tcPr>
          <w:p w:rsidR="002D42F0" w:rsidRPr="008734BF" w:rsidRDefault="002D42F0" w:rsidP="005607CD">
            <w:pPr>
              <w:spacing w:after="0" w:line="360" w:lineRule="auto"/>
              <w:jc w:val="both"/>
              <w:rPr>
                <w:rFonts w:ascii="Arial" w:eastAsia="Times New Roman" w:hAnsi="Arial" w:cs="Arial"/>
                <w:b/>
                <w:sz w:val="18"/>
                <w:szCs w:val="18"/>
                <w:lang w:eastAsia="en-GB"/>
              </w:rPr>
            </w:pPr>
            <w:r w:rsidRPr="008734BF">
              <w:rPr>
                <w:rFonts w:ascii="Arial" w:eastAsia="Times New Roman" w:hAnsi="Arial" w:cs="Arial"/>
                <w:b/>
                <w:sz w:val="18"/>
                <w:szCs w:val="18"/>
                <w:lang w:eastAsia="en-GB"/>
              </w:rPr>
              <w:t>Total Score</w:t>
            </w:r>
          </w:p>
        </w:tc>
        <w:tc>
          <w:tcPr>
            <w:tcW w:w="850" w:type="dxa"/>
          </w:tcPr>
          <w:p w:rsidR="002D42F0" w:rsidRPr="008734BF" w:rsidRDefault="002D42F0" w:rsidP="005607CD">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Total No</w:t>
            </w:r>
          </w:p>
        </w:tc>
        <w:tc>
          <w:tcPr>
            <w:tcW w:w="3771" w:type="dxa"/>
          </w:tcPr>
          <w:p w:rsidR="002D42F0" w:rsidRPr="008734BF" w:rsidRDefault="002D42F0" w:rsidP="005607CD">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Comments</w:t>
            </w:r>
          </w:p>
        </w:tc>
        <w:tc>
          <w:tcPr>
            <w:tcW w:w="1440" w:type="dxa"/>
            <w:gridSpan w:val="2"/>
          </w:tcPr>
          <w:p w:rsidR="002D42F0" w:rsidRPr="008734BF" w:rsidRDefault="002D42F0" w:rsidP="005607CD">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Scores for Cardiology &amp; Surgery</w:t>
            </w:r>
          </w:p>
        </w:tc>
      </w:tr>
      <w:tr w:rsidR="002D42F0" w:rsidRPr="008734BF" w:rsidTr="005607CD">
        <w:tc>
          <w:tcPr>
            <w:tcW w:w="468" w:type="dxa"/>
            <w:tcBorders>
              <w:bottom w:val="single" w:sz="4" w:space="0" w:color="auto"/>
            </w:tcBorders>
          </w:tcPr>
          <w:p w:rsidR="002D42F0" w:rsidRPr="008734BF" w:rsidRDefault="002D42F0" w:rsidP="005607CD">
            <w:pPr>
              <w:spacing w:after="0" w:line="360" w:lineRule="auto"/>
              <w:jc w:val="center"/>
              <w:rPr>
                <w:rFonts w:ascii="Arial" w:eastAsia="Times New Roman" w:hAnsi="Arial" w:cs="Arial"/>
                <w:sz w:val="20"/>
                <w:szCs w:val="20"/>
                <w:lang w:eastAsia="en-GB"/>
              </w:rPr>
            </w:pPr>
          </w:p>
        </w:tc>
        <w:tc>
          <w:tcPr>
            <w:tcW w:w="7380" w:type="dxa"/>
            <w:gridSpan w:val="4"/>
            <w:tcBorders>
              <w:bottom w:val="single" w:sz="4" w:space="0" w:color="auto"/>
            </w:tcBorders>
          </w:tcPr>
          <w:p w:rsidR="002D42F0" w:rsidRPr="008734BF" w:rsidRDefault="002D42F0" w:rsidP="005607CD">
            <w:pPr>
              <w:spacing w:after="0" w:line="360" w:lineRule="auto"/>
              <w:jc w:val="center"/>
              <w:rPr>
                <w:rFonts w:ascii="Arial" w:eastAsia="Times New Roman" w:hAnsi="Arial" w:cs="Arial"/>
                <w:sz w:val="20"/>
                <w:szCs w:val="20"/>
                <w:lang w:eastAsia="en-GB"/>
              </w:rPr>
            </w:pPr>
          </w:p>
        </w:tc>
        <w:tc>
          <w:tcPr>
            <w:tcW w:w="720" w:type="dxa"/>
            <w:tcBorders>
              <w:bottom w:val="single" w:sz="4" w:space="0" w:color="auto"/>
            </w:tcBorders>
          </w:tcPr>
          <w:p w:rsidR="002D42F0" w:rsidRPr="008734BF" w:rsidRDefault="002D42F0" w:rsidP="005607CD">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C</w:t>
            </w:r>
          </w:p>
        </w:tc>
        <w:tc>
          <w:tcPr>
            <w:tcW w:w="720" w:type="dxa"/>
            <w:tcBorders>
              <w:bottom w:val="single" w:sz="4" w:space="0" w:color="auto"/>
            </w:tcBorders>
          </w:tcPr>
          <w:p w:rsidR="002D42F0" w:rsidRPr="008734BF" w:rsidRDefault="002D42F0" w:rsidP="005607CD">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S</w:t>
            </w:r>
          </w:p>
        </w:tc>
      </w:tr>
      <w:tr w:rsidR="002D42F0" w:rsidRPr="008734BF" w:rsidTr="005607CD">
        <w:tc>
          <w:tcPr>
            <w:tcW w:w="468" w:type="dxa"/>
            <w:shd w:val="pct10" w:color="auto" w:fill="auto"/>
          </w:tcPr>
          <w:p w:rsidR="002D42F0" w:rsidRPr="008734BF" w:rsidRDefault="002D42F0"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w:t>
            </w:r>
          </w:p>
        </w:tc>
        <w:tc>
          <w:tcPr>
            <w:tcW w:w="1980" w:type="dxa"/>
            <w:shd w:val="pct10" w:color="auto" w:fill="auto"/>
          </w:tcPr>
          <w:p w:rsidR="002D42F0" w:rsidRPr="00D81473" w:rsidRDefault="002D42F0"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Hospital Number</w:t>
            </w:r>
          </w:p>
        </w:tc>
        <w:tc>
          <w:tcPr>
            <w:tcW w:w="779" w:type="dxa"/>
            <w:shd w:val="pct10" w:color="auto" w:fill="auto"/>
          </w:tcPr>
          <w:p w:rsidR="002D42F0"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2D42F0"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2D42F0" w:rsidRPr="00D81473" w:rsidRDefault="002D42F0" w:rsidP="005607CD">
            <w:pPr>
              <w:spacing w:after="0" w:line="360" w:lineRule="auto"/>
              <w:jc w:val="both"/>
              <w:rPr>
                <w:rFonts w:ascii="Arial" w:eastAsia="Times New Roman" w:hAnsi="Arial" w:cs="Arial"/>
                <w:sz w:val="18"/>
                <w:szCs w:val="18"/>
                <w:lang w:eastAsia="en-GB"/>
              </w:rPr>
            </w:pPr>
          </w:p>
        </w:tc>
        <w:tc>
          <w:tcPr>
            <w:tcW w:w="720" w:type="dxa"/>
            <w:shd w:val="pct10" w:color="auto" w:fill="auto"/>
          </w:tcPr>
          <w:p w:rsidR="002D42F0"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rsidR="002D42F0"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F90424" w:rsidRPr="008734BF" w:rsidTr="005607CD">
        <w:tc>
          <w:tcPr>
            <w:tcW w:w="468"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2</w:t>
            </w:r>
          </w:p>
        </w:tc>
        <w:tc>
          <w:tcPr>
            <w:tcW w:w="1980" w:type="dxa"/>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NHS Number</w:t>
            </w:r>
          </w:p>
        </w:tc>
        <w:tc>
          <w:tcPr>
            <w:tcW w:w="779" w:type="dxa"/>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F90424" w:rsidRPr="008734BF" w:rsidTr="005607CD">
        <w:tc>
          <w:tcPr>
            <w:tcW w:w="468"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3</w:t>
            </w:r>
          </w:p>
        </w:tc>
        <w:tc>
          <w:tcPr>
            <w:tcW w:w="1980" w:type="dxa"/>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Surname</w:t>
            </w:r>
          </w:p>
        </w:tc>
        <w:tc>
          <w:tcPr>
            <w:tcW w:w="779" w:type="dxa"/>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F90424" w:rsidRPr="008734BF" w:rsidTr="005607CD">
        <w:tc>
          <w:tcPr>
            <w:tcW w:w="468"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4</w:t>
            </w:r>
          </w:p>
        </w:tc>
        <w:tc>
          <w:tcPr>
            <w:tcW w:w="1980" w:type="dxa"/>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First Name</w:t>
            </w:r>
          </w:p>
        </w:tc>
        <w:tc>
          <w:tcPr>
            <w:tcW w:w="779" w:type="dxa"/>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F90424" w:rsidRPr="008734BF" w:rsidTr="005607CD">
        <w:tc>
          <w:tcPr>
            <w:tcW w:w="468"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5</w:t>
            </w:r>
          </w:p>
        </w:tc>
        <w:tc>
          <w:tcPr>
            <w:tcW w:w="1980" w:type="dxa"/>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Sex</w:t>
            </w:r>
          </w:p>
        </w:tc>
        <w:tc>
          <w:tcPr>
            <w:tcW w:w="779" w:type="dxa"/>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F90424" w:rsidRPr="008734BF" w:rsidTr="005607CD">
        <w:tc>
          <w:tcPr>
            <w:tcW w:w="468"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6</w:t>
            </w:r>
          </w:p>
        </w:tc>
        <w:tc>
          <w:tcPr>
            <w:tcW w:w="1980" w:type="dxa"/>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DOB</w:t>
            </w:r>
          </w:p>
        </w:tc>
        <w:tc>
          <w:tcPr>
            <w:tcW w:w="779" w:type="dxa"/>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F90424" w:rsidRPr="008734BF" w:rsidTr="005607CD">
        <w:tc>
          <w:tcPr>
            <w:tcW w:w="468"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7</w:t>
            </w:r>
          </w:p>
        </w:tc>
        <w:tc>
          <w:tcPr>
            <w:tcW w:w="1980" w:type="dxa"/>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Ethnicity</w:t>
            </w:r>
          </w:p>
        </w:tc>
        <w:tc>
          <w:tcPr>
            <w:tcW w:w="779" w:type="dxa"/>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F90424" w:rsidRPr="008734BF" w:rsidTr="005607CD">
        <w:tc>
          <w:tcPr>
            <w:tcW w:w="468" w:type="dxa"/>
            <w:tcBorders>
              <w:bottom w:val="single" w:sz="4" w:space="0" w:color="auto"/>
            </w:tcBorders>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8</w:t>
            </w:r>
          </w:p>
        </w:tc>
        <w:tc>
          <w:tcPr>
            <w:tcW w:w="1980" w:type="dxa"/>
            <w:tcBorders>
              <w:bottom w:val="single" w:sz="4" w:space="0" w:color="auto"/>
            </w:tcBorders>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Patient Status</w:t>
            </w:r>
          </w:p>
        </w:tc>
        <w:tc>
          <w:tcPr>
            <w:tcW w:w="779" w:type="dxa"/>
            <w:tcBorders>
              <w:bottom w:val="single" w:sz="4" w:space="0" w:color="auto"/>
            </w:tcBorders>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bottom w:val="single" w:sz="4" w:space="0" w:color="auto"/>
            </w:tcBorders>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tcBorders>
              <w:bottom w:val="single" w:sz="4" w:space="0" w:color="auto"/>
            </w:tcBorders>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Borders>
              <w:bottom w:val="single" w:sz="4" w:space="0" w:color="auto"/>
            </w:tcBorders>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bottom w:val="single" w:sz="4" w:space="0" w:color="auto"/>
            </w:tcBorders>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F90424" w:rsidRPr="008734BF" w:rsidTr="005607CD">
        <w:tc>
          <w:tcPr>
            <w:tcW w:w="468" w:type="dxa"/>
            <w:tcBorders>
              <w:bottom w:val="single" w:sz="4" w:space="0" w:color="auto"/>
            </w:tcBorders>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9</w:t>
            </w:r>
          </w:p>
        </w:tc>
        <w:tc>
          <w:tcPr>
            <w:tcW w:w="1980" w:type="dxa"/>
            <w:tcBorders>
              <w:bottom w:val="single" w:sz="4" w:space="0" w:color="auto"/>
            </w:tcBorders>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Postcode</w:t>
            </w:r>
          </w:p>
        </w:tc>
        <w:tc>
          <w:tcPr>
            <w:tcW w:w="779" w:type="dxa"/>
            <w:tcBorders>
              <w:bottom w:val="single" w:sz="4" w:space="0" w:color="auto"/>
            </w:tcBorders>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bottom w:val="single" w:sz="4" w:space="0" w:color="auto"/>
            </w:tcBorders>
            <w:shd w:val="pct10" w:color="auto" w:fill="auto"/>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tcBorders>
              <w:bottom w:val="single" w:sz="4" w:space="0" w:color="auto"/>
            </w:tcBorders>
            <w:shd w:val="pct10" w:color="auto" w:fill="auto"/>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Borders>
              <w:bottom w:val="single" w:sz="4" w:space="0" w:color="auto"/>
            </w:tcBorders>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bottom w:val="single" w:sz="4" w:space="0" w:color="auto"/>
            </w:tcBorders>
            <w:shd w:val="pct10" w:color="auto" w:fill="auto"/>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F90424" w:rsidRPr="008734BF" w:rsidTr="005607CD">
        <w:tc>
          <w:tcPr>
            <w:tcW w:w="468" w:type="dxa"/>
            <w:tcBorders>
              <w:top w:val="single" w:sz="4" w:space="0" w:color="auto"/>
            </w:tcBorders>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10</w:t>
            </w:r>
          </w:p>
        </w:tc>
        <w:tc>
          <w:tcPr>
            <w:tcW w:w="1980" w:type="dxa"/>
            <w:tcBorders>
              <w:top w:val="single" w:sz="4" w:space="0" w:color="auto"/>
            </w:tcBorders>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 xml:space="preserve">Pre Procedure </w:t>
            </w:r>
          </w:p>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Diagnosis</w:t>
            </w:r>
          </w:p>
        </w:tc>
        <w:tc>
          <w:tcPr>
            <w:tcW w:w="779" w:type="dxa"/>
            <w:tcBorders>
              <w:top w:val="single" w:sz="4" w:space="0" w:color="auto"/>
            </w:tcBorders>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850" w:type="dxa"/>
            <w:tcBorders>
              <w:top w:val="single" w:sz="4" w:space="0" w:color="auto"/>
            </w:tcBorders>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3771" w:type="dxa"/>
            <w:tcBorders>
              <w:top w:val="single" w:sz="4" w:space="0" w:color="auto"/>
            </w:tcBorders>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Borders>
              <w:top w:val="single" w:sz="4" w:space="0" w:color="auto"/>
            </w:tcBorders>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Borders>
              <w:top w:val="single" w:sz="4" w:space="0" w:color="auto"/>
            </w:tcBorders>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F90424" w:rsidRPr="008734BF" w:rsidTr="005607CD">
        <w:tc>
          <w:tcPr>
            <w:tcW w:w="468" w:type="dxa"/>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11</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Previous Procedures</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27</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F90424" w:rsidRPr="008734BF" w:rsidTr="005607CD">
        <w:tc>
          <w:tcPr>
            <w:tcW w:w="468" w:type="dxa"/>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12</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Patients Weight at</w:t>
            </w:r>
          </w:p>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Operation</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F90424" w:rsidRPr="008734BF" w:rsidTr="005607CD">
        <w:tc>
          <w:tcPr>
            <w:tcW w:w="468" w:type="dxa"/>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 xml:space="preserve">13 </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Height</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24</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F90424" w:rsidRPr="008734BF" w:rsidTr="005607CD">
        <w:tc>
          <w:tcPr>
            <w:tcW w:w="468" w:type="dxa"/>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14</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Ante Natal Diagnosis</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F90424" w:rsidRPr="008734BF" w:rsidTr="005607CD">
        <w:tc>
          <w:tcPr>
            <w:tcW w:w="468" w:type="dxa"/>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15</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 Proc Seizures</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F90424" w:rsidRPr="008734BF" w:rsidTr="005607CD">
        <w:tc>
          <w:tcPr>
            <w:tcW w:w="468" w:type="dxa"/>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16</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 xml:space="preserve">Pre Proc NYHA </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F90424" w:rsidRPr="008734BF" w:rsidTr="005607CD">
        <w:tc>
          <w:tcPr>
            <w:tcW w:w="468" w:type="dxa"/>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17</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 Proc Smoker</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F90424" w:rsidRPr="008734BF" w:rsidTr="005607CD">
        <w:tc>
          <w:tcPr>
            <w:tcW w:w="468" w:type="dxa"/>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18</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 Proc Diabetes</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F90424" w:rsidRPr="008734BF" w:rsidTr="005607CD">
        <w:tc>
          <w:tcPr>
            <w:tcW w:w="468" w:type="dxa"/>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19</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proofErr w:type="spellStart"/>
            <w:r w:rsidRPr="00D81473">
              <w:rPr>
                <w:rFonts w:ascii="Arial" w:eastAsia="Times New Roman" w:hAnsi="Arial" w:cs="Arial"/>
                <w:sz w:val="18"/>
                <w:szCs w:val="18"/>
                <w:lang w:eastAsia="en-GB"/>
              </w:rPr>
              <w:t>Hx</w:t>
            </w:r>
            <w:proofErr w:type="spellEnd"/>
            <w:r w:rsidRPr="00D81473">
              <w:rPr>
                <w:rFonts w:ascii="Arial" w:eastAsia="Times New Roman" w:hAnsi="Arial" w:cs="Arial"/>
                <w:sz w:val="18"/>
                <w:szCs w:val="18"/>
                <w:lang w:eastAsia="en-GB"/>
              </w:rPr>
              <w:t xml:space="preserve"> Pulmonary Dis</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F90424" w:rsidRPr="008734BF" w:rsidTr="005607CD">
        <w:tc>
          <w:tcPr>
            <w:tcW w:w="468" w:type="dxa"/>
          </w:tcPr>
          <w:p w:rsidR="00F90424" w:rsidRPr="008734BF" w:rsidRDefault="00F90424"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20</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 Proc IHD</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F90424" w:rsidRPr="008734BF" w:rsidTr="005607CD">
        <w:tc>
          <w:tcPr>
            <w:tcW w:w="468" w:type="dxa"/>
          </w:tcPr>
          <w:p w:rsidR="00F90424" w:rsidRPr="00D81473" w:rsidRDefault="00F90424" w:rsidP="005607CD">
            <w:pPr>
              <w:spacing w:after="0" w:line="360" w:lineRule="auto"/>
              <w:jc w:val="center"/>
              <w:rPr>
                <w:rFonts w:ascii="Arial" w:eastAsia="Times New Roman" w:hAnsi="Arial" w:cs="Arial"/>
                <w:sz w:val="20"/>
                <w:szCs w:val="20"/>
                <w:lang w:eastAsia="en-GB"/>
              </w:rPr>
            </w:pPr>
            <w:r w:rsidRPr="00D81473">
              <w:rPr>
                <w:rFonts w:ascii="Arial" w:eastAsia="Times New Roman" w:hAnsi="Arial" w:cs="Arial"/>
                <w:sz w:val="20"/>
                <w:szCs w:val="20"/>
                <w:lang w:eastAsia="en-GB"/>
              </w:rPr>
              <w:t>21</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Comorbidity Present</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F90424" w:rsidRPr="008734BF" w:rsidTr="005607CD">
        <w:tc>
          <w:tcPr>
            <w:tcW w:w="468" w:type="dxa"/>
          </w:tcPr>
          <w:p w:rsidR="00F90424" w:rsidRPr="00D81473" w:rsidRDefault="00F90424" w:rsidP="005607CD">
            <w:pPr>
              <w:spacing w:after="0" w:line="360" w:lineRule="auto"/>
              <w:jc w:val="center"/>
              <w:rPr>
                <w:rFonts w:ascii="Arial" w:eastAsia="Times New Roman" w:hAnsi="Arial" w:cs="Arial"/>
                <w:sz w:val="20"/>
                <w:szCs w:val="20"/>
                <w:lang w:eastAsia="en-GB"/>
              </w:rPr>
            </w:pPr>
            <w:r w:rsidRPr="00D81473">
              <w:rPr>
                <w:rFonts w:ascii="Arial" w:eastAsia="Times New Roman" w:hAnsi="Arial" w:cs="Arial"/>
                <w:sz w:val="20"/>
                <w:szCs w:val="20"/>
                <w:lang w:eastAsia="en-GB"/>
              </w:rPr>
              <w:t>22</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Comorbid Conditions</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r>
      <w:tr w:rsidR="00F90424" w:rsidRPr="008734BF" w:rsidTr="005607CD">
        <w:tc>
          <w:tcPr>
            <w:tcW w:w="468" w:type="dxa"/>
          </w:tcPr>
          <w:p w:rsidR="00F90424" w:rsidRPr="00D81473" w:rsidRDefault="00F90424" w:rsidP="005607CD">
            <w:pPr>
              <w:spacing w:after="0" w:line="360" w:lineRule="auto"/>
              <w:jc w:val="center"/>
              <w:rPr>
                <w:rFonts w:ascii="Arial" w:eastAsia="Times New Roman" w:hAnsi="Arial" w:cs="Arial"/>
                <w:sz w:val="20"/>
                <w:szCs w:val="20"/>
                <w:lang w:eastAsia="en-GB"/>
              </w:rPr>
            </w:pPr>
            <w:r w:rsidRPr="00D81473">
              <w:rPr>
                <w:rFonts w:ascii="Arial" w:eastAsia="Times New Roman" w:hAnsi="Arial" w:cs="Arial"/>
                <w:sz w:val="20"/>
                <w:szCs w:val="20"/>
                <w:lang w:eastAsia="en-GB"/>
              </w:rPr>
              <w:t>23</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 Proc Systemic Ventricular EF</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F90424" w:rsidRPr="008734BF" w:rsidTr="005607CD">
        <w:tc>
          <w:tcPr>
            <w:tcW w:w="468" w:type="dxa"/>
          </w:tcPr>
          <w:p w:rsidR="00F90424" w:rsidRPr="00D81473" w:rsidRDefault="00F90424" w:rsidP="005607CD">
            <w:pPr>
              <w:spacing w:after="0" w:line="360" w:lineRule="auto"/>
              <w:jc w:val="center"/>
              <w:rPr>
                <w:rFonts w:ascii="Arial" w:eastAsia="Times New Roman" w:hAnsi="Arial" w:cs="Arial"/>
                <w:sz w:val="20"/>
                <w:szCs w:val="20"/>
                <w:lang w:eastAsia="en-GB"/>
              </w:rPr>
            </w:pPr>
            <w:r w:rsidRPr="00D81473">
              <w:rPr>
                <w:rFonts w:ascii="Arial" w:eastAsia="Times New Roman" w:hAnsi="Arial" w:cs="Arial"/>
                <w:sz w:val="20"/>
                <w:szCs w:val="20"/>
                <w:lang w:eastAsia="en-GB"/>
              </w:rPr>
              <w:t>24</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 xml:space="preserve">Pre Proc Sub Pul Ventricular EF </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22</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F90424" w:rsidRPr="008734BF" w:rsidTr="005607CD">
        <w:tc>
          <w:tcPr>
            <w:tcW w:w="468" w:type="dxa"/>
          </w:tcPr>
          <w:p w:rsidR="00F90424" w:rsidRPr="00D81473" w:rsidRDefault="00F90424" w:rsidP="005607CD">
            <w:pPr>
              <w:spacing w:after="0" w:line="360" w:lineRule="auto"/>
              <w:jc w:val="center"/>
              <w:rPr>
                <w:rFonts w:ascii="Arial" w:eastAsia="Times New Roman" w:hAnsi="Arial" w:cs="Arial"/>
                <w:sz w:val="20"/>
                <w:szCs w:val="20"/>
                <w:lang w:eastAsia="en-GB"/>
              </w:rPr>
            </w:pPr>
            <w:r w:rsidRPr="00D81473">
              <w:rPr>
                <w:rFonts w:ascii="Arial" w:eastAsia="Times New Roman" w:hAnsi="Arial" w:cs="Arial"/>
                <w:sz w:val="20"/>
                <w:szCs w:val="20"/>
                <w:lang w:eastAsia="en-GB"/>
              </w:rPr>
              <w:t>25</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Pre-proc valve/septal defect/ vessel size</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F90424" w:rsidRPr="008734BF" w:rsidTr="005607CD">
        <w:tc>
          <w:tcPr>
            <w:tcW w:w="468" w:type="dxa"/>
          </w:tcPr>
          <w:p w:rsidR="00F90424" w:rsidRPr="00D81473" w:rsidRDefault="00F90424" w:rsidP="005607CD">
            <w:pPr>
              <w:spacing w:after="0" w:line="360" w:lineRule="auto"/>
              <w:jc w:val="center"/>
              <w:rPr>
                <w:rFonts w:ascii="Arial" w:eastAsia="Times New Roman" w:hAnsi="Arial" w:cs="Arial"/>
                <w:sz w:val="20"/>
                <w:szCs w:val="20"/>
                <w:lang w:eastAsia="en-GB"/>
              </w:rPr>
            </w:pPr>
            <w:r w:rsidRPr="00D81473">
              <w:rPr>
                <w:rFonts w:ascii="Arial" w:eastAsia="Times New Roman" w:hAnsi="Arial" w:cs="Arial"/>
                <w:sz w:val="20"/>
                <w:szCs w:val="20"/>
                <w:lang w:eastAsia="en-GB"/>
              </w:rPr>
              <w:t>26</w:t>
            </w:r>
          </w:p>
        </w:tc>
        <w:tc>
          <w:tcPr>
            <w:tcW w:w="1980" w:type="dxa"/>
          </w:tcPr>
          <w:p w:rsidR="00F90424" w:rsidRPr="00D81473" w:rsidRDefault="00F90424" w:rsidP="005607CD">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Consultant</w:t>
            </w:r>
          </w:p>
        </w:tc>
        <w:tc>
          <w:tcPr>
            <w:tcW w:w="779"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850" w:type="dxa"/>
          </w:tcPr>
          <w:p w:rsidR="00F90424" w:rsidRPr="00D81473" w:rsidRDefault="00F90424" w:rsidP="005607CD">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26</w:t>
            </w:r>
          </w:p>
        </w:tc>
        <w:tc>
          <w:tcPr>
            <w:tcW w:w="3771" w:type="dxa"/>
          </w:tcPr>
          <w:p w:rsidR="00F90424" w:rsidRPr="00D81473" w:rsidRDefault="00F90424" w:rsidP="005607CD">
            <w:pPr>
              <w:spacing w:after="0" w:line="360" w:lineRule="auto"/>
              <w:jc w:val="both"/>
              <w:rPr>
                <w:rFonts w:ascii="Arial" w:eastAsia="Times New Roman" w:hAnsi="Arial" w:cs="Arial"/>
                <w:sz w:val="18"/>
                <w:szCs w:val="18"/>
                <w:lang w:eastAsia="en-GB"/>
              </w:rPr>
            </w:pPr>
          </w:p>
        </w:tc>
        <w:tc>
          <w:tcPr>
            <w:tcW w:w="720" w:type="dxa"/>
          </w:tcPr>
          <w:p w:rsidR="00F90424" w:rsidRPr="008734BF" w:rsidRDefault="00D73338"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F90424" w:rsidRPr="008734BF" w:rsidRDefault="00F90424"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bl>
    <w:p w:rsidR="002D42F0" w:rsidRPr="008734BF" w:rsidRDefault="002D42F0" w:rsidP="002D42F0">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2D42F0" w:rsidRPr="008734BF" w:rsidTr="005607CD">
        <w:tc>
          <w:tcPr>
            <w:tcW w:w="468" w:type="dxa"/>
          </w:tcPr>
          <w:p w:rsidR="002D42F0" w:rsidRPr="008734BF" w:rsidRDefault="002D42F0" w:rsidP="005607CD">
            <w:pPr>
              <w:spacing w:after="0" w:line="360" w:lineRule="auto"/>
              <w:jc w:val="center"/>
              <w:rPr>
                <w:rFonts w:ascii="Arial" w:eastAsia="Times New Roman" w:hAnsi="Arial" w:cs="Arial"/>
                <w:b/>
                <w:sz w:val="20"/>
                <w:szCs w:val="20"/>
                <w:lang w:eastAsia="en-GB"/>
              </w:rPr>
            </w:pPr>
          </w:p>
        </w:tc>
        <w:tc>
          <w:tcPr>
            <w:tcW w:w="1980" w:type="dxa"/>
          </w:tcPr>
          <w:p w:rsidR="002D42F0" w:rsidRPr="008734BF" w:rsidRDefault="002D42F0" w:rsidP="005607CD">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Parameter</w:t>
            </w:r>
          </w:p>
        </w:tc>
        <w:tc>
          <w:tcPr>
            <w:tcW w:w="779" w:type="dxa"/>
          </w:tcPr>
          <w:p w:rsidR="002D42F0" w:rsidRPr="008734BF" w:rsidRDefault="002D42F0" w:rsidP="005607CD">
            <w:pPr>
              <w:spacing w:after="0" w:line="360" w:lineRule="auto"/>
              <w:jc w:val="both"/>
              <w:rPr>
                <w:rFonts w:ascii="Arial" w:eastAsia="Times New Roman" w:hAnsi="Arial" w:cs="Arial"/>
                <w:b/>
                <w:sz w:val="18"/>
                <w:szCs w:val="18"/>
                <w:lang w:eastAsia="en-GB"/>
              </w:rPr>
            </w:pPr>
            <w:r w:rsidRPr="008734BF">
              <w:rPr>
                <w:rFonts w:ascii="Arial" w:eastAsia="Times New Roman" w:hAnsi="Arial" w:cs="Arial"/>
                <w:b/>
                <w:sz w:val="18"/>
                <w:szCs w:val="18"/>
                <w:lang w:eastAsia="en-GB"/>
              </w:rPr>
              <w:t>Total Score</w:t>
            </w:r>
          </w:p>
        </w:tc>
        <w:tc>
          <w:tcPr>
            <w:tcW w:w="850" w:type="dxa"/>
          </w:tcPr>
          <w:p w:rsidR="002D42F0" w:rsidRPr="008734BF" w:rsidRDefault="002D42F0" w:rsidP="005607CD">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Total No</w:t>
            </w:r>
          </w:p>
        </w:tc>
        <w:tc>
          <w:tcPr>
            <w:tcW w:w="3771" w:type="dxa"/>
          </w:tcPr>
          <w:p w:rsidR="002D42F0" w:rsidRPr="008734BF" w:rsidRDefault="002D42F0" w:rsidP="005607CD">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Comments</w:t>
            </w:r>
          </w:p>
        </w:tc>
        <w:tc>
          <w:tcPr>
            <w:tcW w:w="1440" w:type="dxa"/>
            <w:gridSpan w:val="2"/>
          </w:tcPr>
          <w:p w:rsidR="002D42F0" w:rsidRPr="008734BF" w:rsidRDefault="002D42F0"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b/>
                <w:sz w:val="20"/>
                <w:szCs w:val="20"/>
                <w:lang w:eastAsia="en-GB"/>
              </w:rPr>
              <w:t>Scores for Cardiology &amp; Surgery</w:t>
            </w:r>
          </w:p>
        </w:tc>
      </w:tr>
      <w:tr w:rsidR="002D42F0" w:rsidRPr="008734BF" w:rsidTr="005607CD">
        <w:tc>
          <w:tcPr>
            <w:tcW w:w="468" w:type="dxa"/>
          </w:tcPr>
          <w:p w:rsidR="002D42F0" w:rsidRPr="008734BF" w:rsidRDefault="002D42F0" w:rsidP="005607CD">
            <w:pPr>
              <w:spacing w:after="0" w:line="360" w:lineRule="auto"/>
              <w:jc w:val="center"/>
              <w:rPr>
                <w:rFonts w:ascii="Arial" w:eastAsia="Times New Roman" w:hAnsi="Arial" w:cs="Arial"/>
                <w:sz w:val="20"/>
                <w:szCs w:val="20"/>
                <w:lang w:eastAsia="en-GB"/>
              </w:rPr>
            </w:pPr>
          </w:p>
        </w:tc>
        <w:tc>
          <w:tcPr>
            <w:tcW w:w="1980" w:type="dxa"/>
          </w:tcPr>
          <w:p w:rsidR="002D42F0" w:rsidRPr="008734BF" w:rsidRDefault="002D42F0" w:rsidP="005607CD">
            <w:pPr>
              <w:spacing w:after="0" w:line="360" w:lineRule="auto"/>
              <w:jc w:val="both"/>
              <w:rPr>
                <w:rFonts w:ascii="Arial" w:eastAsia="Times New Roman" w:hAnsi="Arial" w:cs="Arial"/>
                <w:sz w:val="20"/>
                <w:szCs w:val="20"/>
                <w:lang w:eastAsia="en-GB"/>
              </w:rPr>
            </w:pPr>
          </w:p>
        </w:tc>
        <w:tc>
          <w:tcPr>
            <w:tcW w:w="779" w:type="dxa"/>
          </w:tcPr>
          <w:p w:rsidR="002D42F0" w:rsidRPr="008734BF" w:rsidRDefault="002D42F0" w:rsidP="005607CD">
            <w:pPr>
              <w:spacing w:after="0" w:line="360" w:lineRule="auto"/>
              <w:jc w:val="center"/>
              <w:rPr>
                <w:rFonts w:ascii="Arial" w:eastAsia="Times New Roman" w:hAnsi="Arial" w:cs="Arial"/>
                <w:b/>
                <w:sz w:val="20"/>
                <w:szCs w:val="20"/>
                <w:lang w:eastAsia="en-GB"/>
              </w:rPr>
            </w:pPr>
          </w:p>
        </w:tc>
        <w:tc>
          <w:tcPr>
            <w:tcW w:w="850" w:type="dxa"/>
          </w:tcPr>
          <w:p w:rsidR="002D42F0" w:rsidRPr="008734BF" w:rsidRDefault="002D42F0" w:rsidP="005607CD">
            <w:pPr>
              <w:spacing w:after="0" w:line="360" w:lineRule="auto"/>
              <w:jc w:val="center"/>
              <w:rPr>
                <w:rFonts w:ascii="Arial" w:eastAsia="Times New Roman" w:hAnsi="Arial" w:cs="Arial"/>
                <w:b/>
                <w:sz w:val="20"/>
                <w:szCs w:val="20"/>
                <w:lang w:eastAsia="en-GB"/>
              </w:rPr>
            </w:pPr>
          </w:p>
        </w:tc>
        <w:tc>
          <w:tcPr>
            <w:tcW w:w="3771" w:type="dxa"/>
          </w:tcPr>
          <w:p w:rsidR="002D42F0" w:rsidRPr="008734BF" w:rsidRDefault="002D42F0" w:rsidP="005607CD">
            <w:pPr>
              <w:spacing w:after="0" w:line="360" w:lineRule="auto"/>
              <w:jc w:val="both"/>
              <w:rPr>
                <w:rFonts w:ascii="Arial" w:eastAsia="Times New Roman" w:hAnsi="Arial" w:cs="Arial"/>
                <w:sz w:val="20"/>
                <w:szCs w:val="20"/>
                <w:lang w:eastAsia="en-GB"/>
              </w:rPr>
            </w:pPr>
          </w:p>
        </w:tc>
        <w:tc>
          <w:tcPr>
            <w:tcW w:w="720" w:type="dxa"/>
          </w:tcPr>
          <w:p w:rsidR="002D42F0" w:rsidRPr="008734BF" w:rsidRDefault="002D42F0" w:rsidP="005607CD">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C</w:t>
            </w:r>
          </w:p>
        </w:tc>
        <w:tc>
          <w:tcPr>
            <w:tcW w:w="720" w:type="dxa"/>
          </w:tcPr>
          <w:p w:rsidR="002D42F0" w:rsidRPr="008734BF" w:rsidRDefault="002D42F0" w:rsidP="005607CD">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S</w:t>
            </w:r>
          </w:p>
        </w:tc>
      </w:tr>
      <w:tr w:rsidR="000D70AC" w:rsidRPr="008734BF" w:rsidTr="005607CD">
        <w:tc>
          <w:tcPr>
            <w:tcW w:w="468" w:type="dxa"/>
            <w:shd w:val="pct10" w:color="auto" w:fill="auto"/>
          </w:tcPr>
          <w:p w:rsidR="000D70AC" w:rsidRPr="00D81473" w:rsidRDefault="000D70AC" w:rsidP="005607CD">
            <w:pPr>
              <w:spacing w:after="0" w:line="360" w:lineRule="auto"/>
              <w:rPr>
                <w:rFonts w:ascii="Arial" w:eastAsia="Times New Roman" w:hAnsi="Arial" w:cs="Arial"/>
                <w:sz w:val="20"/>
                <w:szCs w:val="20"/>
                <w:lang w:eastAsia="en-GB"/>
              </w:rPr>
            </w:pPr>
            <w:r w:rsidRPr="00D81473">
              <w:rPr>
                <w:rFonts w:ascii="Arial" w:eastAsia="Times New Roman" w:hAnsi="Arial" w:cs="Arial"/>
                <w:sz w:val="20"/>
                <w:szCs w:val="20"/>
                <w:lang w:eastAsia="en-GB"/>
              </w:rPr>
              <w:t>27</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Date of Procedure</w:t>
            </w:r>
            <w:r>
              <w:rPr>
                <w:rFonts w:ascii="Arial" w:eastAsia="Times New Roman" w:hAnsi="Arial" w:cs="Arial"/>
                <w:sz w:val="20"/>
                <w:szCs w:val="20"/>
                <w:lang w:eastAsia="en-GB"/>
              </w:rPr>
              <w:t xml:space="preserve"> + Time Start</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28</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Proc Urgency</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Unplanned Proc</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30</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Single Operator</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31</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Operator 1</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32</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Operator 1 Grade</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33</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Operator 2</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34</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Operator 2 Grade</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Procedure Type</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36</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Sternotomy Sequence</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37</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Operation Performed</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38</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 xml:space="preserve">Sizing balloon used for septal defect </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39</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No of stents or coils</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40</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Device Manufacturer</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41</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Device Model</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42</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 xml:space="preserve">Device </w:t>
            </w:r>
            <w:proofErr w:type="spellStart"/>
            <w:r w:rsidRPr="008734BF">
              <w:rPr>
                <w:rFonts w:ascii="Arial" w:eastAsia="Times New Roman" w:hAnsi="Arial" w:cs="Arial"/>
                <w:sz w:val="20"/>
                <w:szCs w:val="20"/>
                <w:lang w:eastAsia="en-GB"/>
              </w:rPr>
              <w:t>Ser</w:t>
            </w:r>
            <w:proofErr w:type="spellEnd"/>
            <w:r w:rsidRPr="008734BF">
              <w:rPr>
                <w:rFonts w:ascii="Arial" w:eastAsia="Times New Roman" w:hAnsi="Arial" w:cs="Arial"/>
                <w:sz w:val="20"/>
                <w:szCs w:val="20"/>
                <w:lang w:eastAsia="en-GB"/>
              </w:rPr>
              <w:t xml:space="preserve"> No</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43</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Device Size</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44</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Total Bypass Time</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45</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roofErr w:type="spellStart"/>
            <w:r w:rsidRPr="008734BF">
              <w:rPr>
                <w:rFonts w:ascii="Arial" w:eastAsia="Times New Roman" w:hAnsi="Arial" w:cs="Arial"/>
                <w:sz w:val="20"/>
                <w:szCs w:val="20"/>
                <w:lang w:eastAsia="en-GB"/>
              </w:rPr>
              <w:t>XClamp</w:t>
            </w:r>
            <w:proofErr w:type="spellEnd"/>
            <w:r w:rsidRPr="008734BF">
              <w:rPr>
                <w:rFonts w:ascii="Arial" w:eastAsia="Times New Roman" w:hAnsi="Arial" w:cs="Arial"/>
                <w:sz w:val="20"/>
                <w:szCs w:val="20"/>
                <w:lang w:eastAsia="en-GB"/>
              </w:rPr>
              <w:t xml:space="preserve"> Time,</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46</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Total Arrest</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47</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Cath Proc Time,</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48</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Cath Fluro Time,</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0D70AC" w:rsidRPr="008734BF" w:rsidTr="005607CD">
        <w:tc>
          <w:tcPr>
            <w:tcW w:w="468" w:type="dxa"/>
            <w:shd w:val="pct10" w:color="auto" w:fill="auto"/>
          </w:tcPr>
          <w:p w:rsidR="000D70AC" w:rsidRPr="00D81473"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49</w:t>
            </w:r>
          </w:p>
        </w:tc>
        <w:tc>
          <w:tcPr>
            <w:tcW w:w="1980"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Cath Fluro Dose,</w:t>
            </w:r>
          </w:p>
        </w:tc>
        <w:tc>
          <w:tcPr>
            <w:tcW w:w="779"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85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3771" w:type="dxa"/>
            <w:shd w:val="pct10" w:color="auto" w:fill="auto"/>
          </w:tcPr>
          <w:p w:rsidR="000D70AC" w:rsidRPr="008734BF" w:rsidRDefault="000D70AC" w:rsidP="005607CD">
            <w:pPr>
              <w:spacing w:after="0" w:line="360" w:lineRule="auto"/>
              <w:jc w:val="both"/>
              <w:rPr>
                <w:rFonts w:ascii="Arial" w:eastAsia="Times New Roman" w:hAnsi="Arial" w:cs="Arial"/>
                <w:sz w:val="20"/>
                <w:szCs w:val="20"/>
                <w:lang w:eastAsia="en-GB"/>
              </w:rPr>
            </w:pP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0D70AC" w:rsidRPr="008734BF" w:rsidRDefault="000D70AC"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bl>
    <w:p w:rsidR="002D42F0" w:rsidRPr="008734BF" w:rsidRDefault="002D42F0" w:rsidP="002D42F0">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2D42F0" w:rsidRPr="008734BF" w:rsidTr="005607CD">
        <w:tc>
          <w:tcPr>
            <w:tcW w:w="468" w:type="dxa"/>
          </w:tcPr>
          <w:p w:rsidR="002D42F0" w:rsidRPr="008734BF" w:rsidRDefault="002D42F0" w:rsidP="005607CD">
            <w:pPr>
              <w:spacing w:after="0" w:line="360" w:lineRule="auto"/>
              <w:jc w:val="center"/>
              <w:rPr>
                <w:rFonts w:ascii="Arial" w:eastAsia="Times New Roman" w:hAnsi="Arial" w:cs="Arial"/>
                <w:b/>
                <w:sz w:val="20"/>
                <w:szCs w:val="20"/>
                <w:lang w:eastAsia="en-GB"/>
              </w:rPr>
            </w:pPr>
          </w:p>
        </w:tc>
        <w:tc>
          <w:tcPr>
            <w:tcW w:w="1980" w:type="dxa"/>
          </w:tcPr>
          <w:p w:rsidR="002D42F0" w:rsidRPr="008734BF" w:rsidRDefault="002D42F0" w:rsidP="005607CD">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Parameter</w:t>
            </w:r>
          </w:p>
        </w:tc>
        <w:tc>
          <w:tcPr>
            <w:tcW w:w="779" w:type="dxa"/>
          </w:tcPr>
          <w:p w:rsidR="002D42F0" w:rsidRPr="008734BF" w:rsidRDefault="002D42F0" w:rsidP="005607CD">
            <w:pPr>
              <w:spacing w:after="0" w:line="360" w:lineRule="auto"/>
              <w:jc w:val="both"/>
              <w:rPr>
                <w:rFonts w:ascii="Arial" w:eastAsia="Times New Roman" w:hAnsi="Arial" w:cs="Arial"/>
                <w:b/>
                <w:sz w:val="18"/>
                <w:szCs w:val="18"/>
                <w:lang w:eastAsia="en-GB"/>
              </w:rPr>
            </w:pPr>
            <w:r w:rsidRPr="008734BF">
              <w:rPr>
                <w:rFonts w:ascii="Arial" w:eastAsia="Times New Roman" w:hAnsi="Arial" w:cs="Arial"/>
                <w:b/>
                <w:sz w:val="18"/>
                <w:szCs w:val="18"/>
                <w:lang w:eastAsia="en-GB"/>
              </w:rPr>
              <w:t>Total Score</w:t>
            </w:r>
          </w:p>
        </w:tc>
        <w:tc>
          <w:tcPr>
            <w:tcW w:w="850" w:type="dxa"/>
          </w:tcPr>
          <w:p w:rsidR="002D42F0" w:rsidRPr="008734BF" w:rsidRDefault="002D42F0" w:rsidP="005607CD">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Total No</w:t>
            </w:r>
          </w:p>
        </w:tc>
        <w:tc>
          <w:tcPr>
            <w:tcW w:w="3771" w:type="dxa"/>
          </w:tcPr>
          <w:p w:rsidR="002D42F0" w:rsidRPr="008734BF" w:rsidRDefault="002D42F0" w:rsidP="005607CD">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Comments</w:t>
            </w:r>
          </w:p>
        </w:tc>
        <w:tc>
          <w:tcPr>
            <w:tcW w:w="1440" w:type="dxa"/>
            <w:gridSpan w:val="2"/>
          </w:tcPr>
          <w:p w:rsidR="002D42F0" w:rsidRPr="008734BF" w:rsidRDefault="002D42F0" w:rsidP="005607CD">
            <w:pPr>
              <w:spacing w:after="0" w:line="360" w:lineRule="auto"/>
              <w:jc w:val="center"/>
              <w:rPr>
                <w:rFonts w:ascii="Arial" w:eastAsia="Times New Roman" w:hAnsi="Arial" w:cs="Arial"/>
                <w:sz w:val="20"/>
                <w:szCs w:val="20"/>
                <w:lang w:eastAsia="en-GB"/>
              </w:rPr>
            </w:pPr>
            <w:r w:rsidRPr="008734BF">
              <w:rPr>
                <w:rFonts w:ascii="Arial" w:eastAsia="Times New Roman" w:hAnsi="Arial" w:cs="Arial"/>
                <w:b/>
                <w:sz w:val="20"/>
                <w:szCs w:val="20"/>
                <w:lang w:eastAsia="en-GB"/>
              </w:rPr>
              <w:t>Scores for Cardiology &amp; Surgery</w:t>
            </w:r>
          </w:p>
        </w:tc>
      </w:tr>
      <w:tr w:rsidR="002D42F0" w:rsidRPr="008734BF" w:rsidTr="005607CD">
        <w:tc>
          <w:tcPr>
            <w:tcW w:w="468" w:type="dxa"/>
          </w:tcPr>
          <w:p w:rsidR="002D42F0" w:rsidRPr="008734BF" w:rsidRDefault="002D42F0" w:rsidP="005607CD">
            <w:pPr>
              <w:spacing w:after="0" w:line="360" w:lineRule="auto"/>
              <w:jc w:val="center"/>
              <w:rPr>
                <w:rFonts w:ascii="Arial" w:eastAsia="Times New Roman" w:hAnsi="Arial" w:cs="Arial"/>
                <w:sz w:val="20"/>
                <w:szCs w:val="20"/>
                <w:lang w:eastAsia="en-GB"/>
              </w:rPr>
            </w:pPr>
          </w:p>
        </w:tc>
        <w:tc>
          <w:tcPr>
            <w:tcW w:w="1980" w:type="dxa"/>
          </w:tcPr>
          <w:p w:rsidR="002D42F0" w:rsidRPr="008734BF" w:rsidRDefault="002D42F0" w:rsidP="005607CD">
            <w:pPr>
              <w:spacing w:after="0" w:line="360" w:lineRule="auto"/>
              <w:jc w:val="both"/>
              <w:rPr>
                <w:rFonts w:ascii="Arial" w:eastAsia="Times New Roman" w:hAnsi="Arial" w:cs="Arial"/>
                <w:sz w:val="20"/>
                <w:szCs w:val="20"/>
                <w:lang w:eastAsia="en-GB"/>
              </w:rPr>
            </w:pPr>
          </w:p>
        </w:tc>
        <w:tc>
          <w:tcPr>
            <w:tcW w:w="779" w:type="dxa"/>
          </w:tcPr>
          <w:p w:rsidR="002D42F0" w:rsidRPr="008734BF" w:rsidRDefault="002D42F0" w:rsidP="005607CD">
            <w:pPr>
              <w:spacing w:after="0" w:line="360" w:lineRule="auto"/>
              <w:jc w:val="center"/>
              <w:rPr>
                <w:rFonts w:ascii="Arial" w:eastAsia="Times New Roman" w:hAnsi="Arial" w:cs="Arial"/>
                <w:b/>
                <w:sz w:val="20"/>
                <w:szCs w:val="20"/>
                <w:lang w:eastAsia="en-GB"/>
              </w:rPr>
            </w:pPr>
          </w:p>
        </w:tc>
        <w:tc>
          <w:tcPr>
            <w:tcW w:w="850" w:type="dxa"/>
          </w:tcPr>
          <w:p w:rsidR="002D42F0" w:rsidRPr="008734BF" w:rsidRDefault="002D42F0" w:rsidP="005607CD">
            <w:pPr>
              <w:spacing w:after="0" w:line="360" w:lineRule="auto"/>
              <w:jc w:val="center"/>
              <w:rPr>
                <w:rFonts w:ascii="Arial" w:eastAsia="Times New Roman" w:hAnsi="Arial" w:cs="Arial"/>
                <w:b/>
                <w:sz w:val="20"/>
                <w:szCs w:val="20"/>
                <w:lang w:eastAsia="en-GB"/>
              </w:rPr>
            </w:pPr>
          </w:p>
        </w:tc>
        <w:tc>
          <w:tcPr>
            <w:tcW w:w="3771" w:type="dxa"/>
          </w:tcPr>
          <w:p w:rsidR="002D42F0" w:rsidRPr="008734BF" w:rsidRDefault="002D42F0" w:rsidP="005607CD">
            <w:pPr>
              <w:spacing w:after="0" w:line="360" w:lineRule="auto"/>
              <w:jc w:val="both"/>
              <w:rPr>
                <w:rFonts w:ascii="Arial" w:eastAsia="Times New Roman" w:hAnsi="Arial" w:cs="Arial"/>
                <w:sz w:val="20"/>
                <w:szCs w:val="20"/>
                <w:lang w:eastAsia="en-GB"/>
              </w:rPr>
            </w:pPr>
          </w:p>
        </w:tc>
        <w:tc>
          <w:tcPr>
            <w:tcW w:w="720" w:type="dxa"/>
          </w:tcPr>
          <w:p w:rsidR="002D42F0" w:rsidRPr="008734BF" w:rsidRDefault="002D42F0" w:rsidP="005607CD">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C</w:t>
            </w:r>
          </w:p>
        </w:tc>
        <w:tc>
          <w:tcPr>
            <w:tcW w:w="720" w:type="dxa"/>
          </w:tcPr>
          <w:p w:rsidR="002D42F0" w:rsidRPr="008734BF" w:rsidRDefault="002D42F0" w:rsidP="005607CD">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S</w:t>
            </w:r>
          </w:p>
        </w:tc>
      </w:tr>
      <w:tr w:rsidR="00D12BCB" w:rsidRPr="008734BF" w:rsidTr="005607CD">
        <w:tc>
          <w:tcPr>
            <w:tcW w:w="468" w:type="dxa"/>
          </w:tcPr>
          <w:p w:rsidR="00D12BCB" w:rsidRPr="00D81473"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50</w:t>
            </w:r>
          </w:p>
        </w:tc>
        <w:tc>
          <w:tcPr>
            <w:tcW w:w="1980" w:type="dxa"/>
          </w:tcPr>
          <w:p w:rsidR="00D12BCB" w:rsidRPr="008734BF" w:rsidRDefault="00D12BCB"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 xml:space="preserve">Duration of Post Op Intubation </w:t>
            </w:r>
          </w:p>
        </w:tc>
        <w:tc>
          <w:tcPr>
            <w:tcW w:w="779"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85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3771" w:type="dxa"/>
          </w:tcPr>
          <w:p w:rsidR="00D12BCB" w:rsidRPr="008734BF" w:rsidRDefault="00D12BCB" w:rsidP="005607CD">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2 incorrect</w:t>
            </w: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5/7</w:t>
            </w:r>
          </w:p>
        </w:tc>
      </w:tr>
      <w:tr w:rsidR="00D12BCB" w:rsidRPr="008734BF" w:rsidTr="005607CD">
        <w:tc>
          <w:tcPr>
            <w:tcW w:w="468" w:type="dxa"/>
          </w:tcPr>
          <w:p w:rsidR="00D12BCB" w:rsidRPr="00D81473"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51</w:t>
            </w:r>
          </w:p>
        </w:tc>
        <w:tc>
          <w:tcPr>
            <w:tcW w:w="1980" w:type="dxa"/>
          </w:tcPr>
          <w:p w:rsidR="00D12BCB" w:rsidRPr="008734BF" w:rsidRDefault="00D12BCB"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 xml:space="preserve">Post Procedure Seizures </w:t>
            </w:r>
          </w:p>
        </w:tc>
        <w:tc>
          <w:tcPr>
            <w:tcW w:w="779"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1" w:type="dxa"/>
          </w:tcPr>
          <w:p w:rsidR="00D12BCB" w:rsidRPr="008734BF" w:rsidRDefault="00D12BCB" w:rsidP="005607CD">
            <w:pPr>
              <w:spacing w:after="0" w:line="360" w:lineRule="auto"/>
              <w:jc w:val="both"/>
              <w:rPr>
                <w:rFonts w:ascii="Arial" w:eastAsia="Times New Roman" w:hAnsi="Arial" w:cs="Arial"/>
                <w:sz w:val="20"/>
                <w:szCs w:val="20"/>
                <w:lang w:eastAsia="en-GB"/>
              </w:rPr>
            </w:pP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D12BCB" w:rsidRPr="008734BF" w:rsidTr="005607CD">
        <w:tc>
          <w:tcPr>
            <w:tcW w:w="468" w:type="dxa"/>
          </w:tcPr>
          <w:p w:rsidR="00D12BCB" w:rsidRPr="00D81473"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52</w:t>
            </w:r>
          </w:p>
        </w:tc>
        <w:tc>
          <w:tcPr>
            <w:tcW w:w="1980" w:type="dxa"/>
          </w:tcPr>
          <w:p w:rsidR="00D12BCB" w:rsidRPr="008734BF" w:rsidRDefault="00D12BCB"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Post Proc Complications</w:t>
            </w:r>
          </w:p>
        </w:tc>
        <w:tc>
          <w:tcPr>
            <w:tcW w:w="779"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85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c>
          <w:tcPr>
            <w:tcW w:w="3771" w:type="dxa"/>
          </w:tcPr>
          <w:p w:rsidR="00D12BCB" w:rsidRPr="008734BF" w:rsidRDefault="00D12BCB" w:rsidP="005607CD">
            <w:pPr>
              <w:spacing w:after="0" w:line="480" w:lineRule="auto"/>
              <w:jc w:val="both"/>
              <w:rPr>
                <w:rFonts w:ascii="Arial" w:eastAsia="Times New Roman" w:hAnsi="Arial" w:cs="Arial"/>
                <w:sz w:val="20"/>
                <w:szCs w:val="20"/>
                <w:lang w:eastAsia="en-GB"/>
              </w:rPr>
            </w:pP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w:t>
            </w:r>
          </w:p>
        </w:tc>
      </w:tr>
      <w:tr w:rsidR="00D12BCB" w:rsidRPr="008734BF" w:rsidTr="005607CD">
        <w:tc>
          <w:tcPr>
            <w:tcW w:w="468" w:type="dxa"/>
          </w:tcPr>
          <w:p w:rsidR="00D12BCB" w:rsidRPr="00D81473"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53</w:t>
            </w:r>
          </w:p>
        </w:tc>
        <w:tc>
          <w:tcPr>
            <w:tcW w:w="1980" w:type="dxa"/>
          </w:tcPr>
          <w:p w:rsidR="00D12BCB" w:rsidRPr="008734BF" w:rsidRDefault="00D12BCB"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Date of Discharge</w:t>
            </w:r>
          </w:p>
        </w:tc>
        <w:tc>
          <w:tcPr>
            <w:tcW w:w="779"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1" w:type="dxa"/>
          </w:tcPr>
          <w:p w:rsidR="00D12BCB" w:rsidRPr="008734BF" w:rsidRDefault="00D12BCB" w:rsidP="005607CD">
            <w:pPr>
              <w:spacing w:after="0" w:line="480" w:lineRule="auto"/>
              <w:jc w:val="both"/>
              <w:rPr>
                <w:rFonts w:ascii="Arial" w:eastAsia="Times New Roman" w:hAnsi="Arial" w:cs="Arial"/>
                <w:sz w:val="20"/>
                <w:szCs w:val="20"/>
                <w:lang w:eastAsia="en-GB"/>
              </w:rPr>
            </w:pP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D12BCB" w:rsidRPr="008734BF" w:rsidTr="005607CD">
        <w:tc>
          <w:tcPr>
            <w:tcW w:w="468" w:type="dxa"/>
          </w:tcPr>
          <w:p w:rsidR="00D12BCB" w:rsidRPr="00D81473"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54</w:t>
            </w:r>
          </w:p>
        </w:tc>
        <w:tc>
          <w:tcPr>
            <w:tcW w:w="1980" w:type="dxa"/>
          </w:tcPr>
          <w:p w:rsidR="00D12BCB" w:rsidRPr="008734BF" w:rsidRDefault="00D12BCB"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Date of Death</w:t>
            </w:r>
          </w:p>
        </w:tc>
        <w:tc>
          <w:tcPr>
            <w:tcW w:w="779"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85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771" w:type="dxa"/>
          </w:tcPr>
          <w:p w:rsidR="00D12BCB" w:rsidRPr="008734BF" w:rsidRDefault="00D12BCB" w:rsidP="005607CD">
            <w:pPr>
              <w:spacing w:after="0" w:line="480" w:lineRule="auto"/>
              <w:jc w:val="both"/>
              <w:rPr>
                <w:rFonts w:ascii="Arial" w:eastAsia="Times New Roman" w:hAnsi="Arial" w:cs="Arial"/>
                <w:b/>
                <w:sz w:val="20"/>
                <w:szCs w:val="20"/>
                <w:lang w:eastAsia="en-GB"/>
              </w:rPr>
            </w:pPr>
          </w:p>
        </w:tc>
        <w:tc>
          <w:tcPr>
            <w:tcW w:w="720" w:type="dxa"/>
          </w:tcPr>
          <w:p w:rsidR="00D12BCB" w:rsidRPr="008734BF" w:rsidRDefault="00D12BCB" w:rsidP="005607CD">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D12BCB" w:rsidRPr="008734BF" w:rsidRDefault="00D12BCB" w:rsidP="005607CD">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D12BCB" w:rsidRPr="008734BF" w:rsidTr="005607CD">
        <w:tc>
          <w:tcPr>
            <w:tcW w:w="468" w:type="dxa"/>
          </w:tcPr>
          <w:p w:rsidR="00D12BCB" w:rsidRPr="00D81473"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55</w:t>
            </w:r>
          </w:p>
        </w:tc>
        <w:tc>
          <w:tcPr>
            <w:tcW w:w="1980" w:type="dxa"/>
          </w:tcPr>
          <w:p w:rsidR="00D12BCB" w:rsidRPr="008734BF" w:rsidRDefault="00D12BCB" w:rsidP="005607CD">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Attribution of Death</w:t>
            </w:r>
          </w:p>
        </w:tc>
        <w:tc>
          <w:tcPr>
            <w:tcW w:w="779"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85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771" w:type="dxa"/>
          </w:tcPr>
          <w:p w:rsidR="00D12BCB" w:rsidRPr="008734BF" w:rsidRDefault="00D12BCB" w:rsidP="005607CD">
            <w:pPr>
              <w:spacing w:after="0" w:line="480" w:lineRule="auto"/>
              <w:jc w:val="both"/>
              <w:rPr>
                <w:rFonts w:ascii="Arial" w:eastAsia="Times New Roman" w:hAnsi="Arial" w:cs="Arial"/>
                <w:b/>
                <w:sz w:val="20"/>
                <w:szCs w:val="20"/>
                <w:lang w:eastAsia="en-GB"/>
              </w:rPr>
            </w:pP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D12BCB" w:rsidRPr="008734BF" w:rsidTr="005607CD">
        <w:tc>
          <w:tcPr>
            <w:tcW w:w="468" w:type="dxa"/>
          </w:tcPr>
          <w:p w:rsidR="00D12BCB" w:rsidRPr="00D81473"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56</w:t>
            </w:r>
          </w:p>
        </w:tc>
        <w:tc>
          <w:tcPr>
            <w:tcW w:w="1980" w:type="dxa"/>
          </w:tcPr>
          <w:p w:rsidR="00D12BCB" w:rsidRPr="008734BF" w:rsidRDefault="00D12BCB"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Status at Discharge</w:t>
            </w:r>
          </w:p>
        </w:tc>
        <w:tc>
          <w:tcPr>
            <w:tcW w:w="779"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1" w:type="dxa"/>
          </w:tcPr>
          <w:p w:rsidR="00D12BCB" w:rsidRPr="008734BF" w:rsidRDefault="00D12BCB" w:rsidP="005607CD">
            <w:pPr>
              <w:spacing w:after="0" w:line="480" w:lineRule="auto"/>
              <w:jc w:val="both"/>
              <w:rPr>
                <w:rFonts w:ascii="Arial" w:eastAsia="Times New Roman" w:hAnsi="Arial" w:cs="Arial"/>
                <w:b/>
                <w:sz w:val="20"/>
                <w:szCs w:val="20"/>
                <w:lang w:eastAsia="en-GB"/>
              </w:rPr>
            </w:pP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r w:rsidR="00D12BCB" w:rsidRPr="008734BF" w:rsidTr="005607CD">
        <w:tc>
          <w:tcPr>
            <w:tcW w:w="468" w:type="dxa"/>
          </w:tcPr>
          <w:p w:rsidR="00D12BCB" w:rsidRPr="00D81473"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57</w:t>
            </w:r>
          </w:p>
        </w:tc>
        <w:tc>
          <w:tcPr>
            <w:tcW w:w="1980" w:type="dxa"/>
          </w:tcPr>
          <w:p w:rsidR="00D12BCB" w:rsidRPr="008734BF" w:rsidRDefault="00D12BCB" w:rsidP="005607CD">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Discharge Destination</w:t>
            </w:r>
          </w:p>
        </w:tc>
        <w:tc>
          <w:tcPr>
            <w:tcW w:w="779"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85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26</w:t>
            </w:r>
          </w:p>
        </w:tc>
        <w:tc>
          <w:tcPr>
            <w:tcW w:w="3771" w:type="dxa"/>
          </w:tcPr>
          <w:p w:rsidR="00D12BCB" w:rsidRPr="008734BF" w:rsidRDefault="00D12BCB" w:rsidP="005607CD">
            <w:pPr>
              <w:spacing w:after="0" w:line="480" w:lineRule="auto"/>
              <w:jc w:val="both"/>
              <w:rPr>
                <w:rFonts w:ascii="Arial" w:eastAsia="Times New Roman" w:hAnsi="Arial" w:cs="Arial"/>
                <w:sz w:val="20"/>
                <w:szCs w:val="20"/>
                <w:lang w:eastAsia="en-GB"/>
              </w:rPr>
            </w:pP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D12BCB" w:rsidRPr="008734BF" w:rsidRDefault="00D12BCB" w:rsidP="005607CD">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16</w:t>
            </w:r>
          </w:p>
        </w:tc>
      </w:tr>
    </w:tbl>
    <w:p w:rsidR="002D42F0" w:rsidRPr="008734BF" w:rsidRDefault="002D42F0" w:rsidP="002D42F0">
      <w:pPr>
        <w:spacing w:after="0" w:line="360" w:lineRule="auto"/>
        <w:jc w:val="both"/>
        <w:rPr>
          <w:rFonts w:ascii="Arial" w:eastAsia="Times New Roman" w:hAnsi="Arial" w:cs="Arial"/>
          <w:sz w:val="20"/>
          <w:szCs w:val="20"/>
          <w:lang w:eastAsia="en-GB"/>
        </w:rPr>
      </w:pPr>
    </w:p>
    <w:p w:rsidR="00BB68F2" w:rsidRPr="008734BF" w:rsidRDefault="00BB68F2" w:rsidP="00BB68F2">
      <w:pPr>
        <w:spacing w:after="0" w:line="360" w:lineRule="auto"/>
        <w:jc w:val="both"/>
        <w:rPr>
          <w:rFonts w:ascii="Arial" w:eastAsia="Times New Roman" w:hAnsi="Arial" w:cs="Arial"/>
          <w:sz w:val="20"/>
          <w:szCs w:val="20"/>
          <w:lang w:eastAsia="en-GB"/>
        </w:rPr>
      </w:pPr>
    </w:p>
    <w:p w:rsidR="00BB68F2" w:rsidRPr="008734BF" w:rsidRDefault="00BB68F2" w:rsidP="00BB68F2">
      <w:pPr>
        <w:spacing w:after="0" w:line="360" w:lineRule="auto"/>
        <w:rPr>
          <w:rFonts w:ascii="Arial" w:eastAsia="Times New Roman" w:hAnsi="Arial" w:cs="Arial"/>
          <w:sz w:val="20"/>
          <w:szCs w:val="20"/>
          <w:lang w:eastAsia="en-GB"/>
        </w:rPr>
      </w:pPr>
      <w:r w:rsidRPr="008734BF">
        <w:rPr>
          <w:rFonts w:ascii="Arial" w:eastAsia="Times New Roman" w:hAnsi="Arial" w:cs="Arial"/>
          <w:sz w:val="20"/>
          <w:szCs w:val="20"/>
          <w:lang w:eastAsia="en-GB"/>
        </w:rPr>
        <w:br w:type="page"/>
      </w:r>
    </w:p>
    <w:p w:rsidR="00BB68F2" w:rsidRPr="008734BF" w:rsidRDefault="00BB68F2" w:rsidP="00BB68F2">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lastRenderedPageBreak/>
        <w:t xml:space="preserve">Data Quality Indicator Assessment: </w:t>
      </w:r>
    </w:p>
    <w:p w:rsidR="00BB68F2" w:rsidRPr="00962D6D" w:rsidRDefault="00BB68F2" w:rsidP="00BB68F2">
      <w:pPr>
        <w:spacing w:after="0" w:line="360" w:lineRule="auto"/>
        <w:jc w:val="both"/>
        <w:rPr>
          <w:rFonts w:ascii="Arial" w:eastAsia="Times New Roman" w:hAnsi="Arial" w:cs="Arial"/>
          <w:sz w:val="20"/>
          <w:szCs w:val="20"/>
          <w:lang w:eastAsia="en-GB"/>
        </w:rPr>
      </w:pPr>
      <w:proofErr w:type="gramStart"/>
      <w:r w:rsidRPr="008734BF">
        <w:rPr>
          <w:rFonts w:ascii="Arial" w:eastAsia="Times New Roman" w:hAnsi="Arial" w:cs="Arial"/>
          <w:sz w:val="20"/>
          <w:szCs w:val="20"/>
          <w:lang w:eastAsia="en-GB"/>
        </w:rPr>
        <w:t>The  Overall</w:t>
      </w:r>
      <w:proofErr w:type="gramEnd"/>
      <w:r w:rsidRPr="008734BF">
        <w:rPr>
          <w:rFonts w:ascii="Arial" w:eastAsia="Times New Roman" w:hAnsi="Arial" w:cs="Arial"/>
          <w:sz w:val="20"/>
          <w:szCs w:val="20"/>
          <w:lang w:eastAsia="en-GB"/>
        </w:rPr>
        <w:t xml:space="preserve"> Trust DQI  = </w:t>
      </w:r>
      <w:r w:rsidR="00D12BCB">
        <w:rPr>
          <w:rFonts w:ascii="Arial" w:eastAsia="Times New Roman" w:hAnsi="Arial" w:cs="Arial"/>
          <w:sz w:val="20"/>
          <w:szCs w:val="20"/>
          <w:lang w:eastAsia="en-GB"/>
        </w:rPr>
        <w:t>99.</w:t>
      </w:r>
      <w:r w:rsidR="009F68E4">
        <w:rPr>
          <w:rFonts w:ascii="Arial" w:eastAsia="Times New Roman" w:hAnsi="Arial" w:cs="Arial"/>
          <w:sz w:val="20"/>
          <w:szCs w:val="20"/>
          <w:lang w:eastAsia="en-GB"/>
        </w:rPr>
        <w:t>5%</w:t>
      </w:r>
      <w:r w:rsidRPr="008734BF">
        <w:rPr>
          <w:rFonts w:ascii="Arial" w:eastAsia="Times New Roman" w:hAnsi="Arial" w:cs="Arial"/>
          <w:sz w:val="20"/>
          <w:szCs w:val="20"/>
          <w:lang w:eastAsia="en-GB"/>
        </w:rPr>
        <w:t xml:space="preserve">   </w:t>
      </w:r>
      <w:r w:rsidRPr="008734BF">
        <w:rPr>
          <w:rFonts w:ascii="Arial" w:eastAsia="Times New Roman" w:hAnsi="Arial" w:cs="Arial"/>
          <w:sz w:val="20"/>
          <w:szCs w:val="20"/>
          <w:lang w:eastAsia="en-GB"/>
        </w:rPr>
        <w:tab/>
        <w:t xml:space="preserve">Cardiology DQI = </w:t>
      </w:r>
      <w:r w:rsidR="00D12BCB">
        <w:rPr>
          <w:rFonts w:ascii="Arial" w:eastAsia="Times New Roman" w:hAnsi="Arial" w:cs="Arial"/>
          <w:sz w:val="20"/>
          <w:szCs w:val="20"/>
          <w:lang w:eastAsia="en-GB"/>
        </w:rPr>
        <w:t>100</w:t>
      </w:r>
      <w:r w:rsidR="009F68E4">
        <w:rPr>
          <w:rFonts w:ascii="Arial" w:eastAsia="Times New Roman" w:hAnsi="Arial" w:cs="Arial"/>
          <w:sz w:val="20"/>
          <w:szCs w:val="20"/>
          <w:lang w:eastAsia="en-GB"/>
        </w:rPr>
        <w:t>%</w:t>
      </w:r>
      <w:r w:rsidRPr="008734BF">
        <w:rPr>
          <w:rFonts w:ascii="Arial" w:eastAsia="Times New Roman" w:hAnsi="Arial" w:cs="Arial"/>
          <w:sz w:val="20"/>
          <w:szCs w:val="20"/>
          <w:lang w:eastAsia="en-GB"/>
        </w:rPr>
        <w:t xml:space="preserve">  </w:t>
      </w:r>
      <w:r w:rsidRPr="008734BF">
        <w:rPr>
          <w:rFonts w:ascii="Arial" w:eastAsia="Times New Roman" w:hAnsi="Arial" w:cs="Arial"/>
          <w:sz w:val="20"/>
          <w:szCs w:val="20"/>
          <w:lang w:eastAsia="en-GB"/>
        </w:rPr>
        <w:tab/>
        <w:t xml:space="preserve">Surgery DQI = </w:t>
      </w:r>
      <w:r w:rsidR="00D12BCB">
        <w:rPr>
          <w:rFonts w:ascii="Arial" w:eastAsia="Times New Roman" w:hAnsi="Arial" w:cs="Arial"/>
          <w:sz w:val="20"/>
          <w:szCs w:val="20"/>
          <w:lang w:eastAsia="en-GB"/>
        </w:rPr>
        <w:t>99.</w:t>
      </w:r>
      <w:r w:rsidR="009F68E4">
        <w:rPr>
          <w:rFonts w:ascii="Arial" w:eastAsia="Times New Roman" w:hAnsi="Arial" w:cs="Arial"/>
          <w:sz w:val="20"/>
          <w:szCs w:val="20"/>
          <w:lang w:eastAsia="en-GB"/>
        </w:rPr>
        <w:t>5%</w:t>
      </w:r>
    </w:p>
    <w:p w:rsidR="00BB68F2" w:rsidRPr="00962D6D" w:rsidRDefault="00BB68F2" w:rsidP="00BB68F2">
      <w:pPr>
        <w:spacing w:after="0" w:line="360" w:lineRule="auto"/>
        <w:jc w:val="both"/>
        <w:rPr>
          <w:rFonts w:ascii="Arial" w:eastAsia="Times New Roman" w:hAnsi="Arial" w:cs="Arial"/>
          <w:sz w:val="16"/>
          <w:szCs w:val="16"/>
          <w:lang w:eastAsia="en-GB"/>
        </w:rPr>
      </w:pPr>
      <w:r w:rsidRPr="008C6C1E">
        <w:rPr>
          <w:rFonts w:ascii="Arial" w:eastAsia="Times New Roman" w:hAnsi="Arial" w:cs="Arial"/>
          <w:sz w:val="16"/>
          <w:szCs w:val="16"/>
          <w:lang w:eastAsia="en-GB"/>
        </w:rPr>
        <w:t>This DQI is based upon the domain scoring below.  The methodology for this DQI is provided in the paper The CCAD Audit – An Introduction to the Process.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1"/>
        <w:gridCol w:w="914"/>
        <w:gridCol w:w="915"/>
      </w:tblGrid>
      <w:tr w:rsidR="00BB68F2" w:rsidRPr="008734BF" w:rsidTr="000E7F99">
        <w:tc>
          <w:tcPr>
            <w:tcW w:w="7891" w:type="dxa"/>
          </w:tcPr>
          <w:p w:rsidR="00BB68F2" w:rsidRPr="008734BF" w:rsidRDefault="00BB68F2" w:rsidP="000E7F99">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DOMAIN</w:t>
            </w:r>
          </w:p>
        </w:tc>
        <w:tc>
          <w:tcPr>
            <w:tcW w:w="1829" w:type="dxa"/>
            <w:gridSpan w:val="2"/>
          </w:tcPr>
          <w:p w:rsidR="00BB68F2" w:rsidRPr="008734BF" w:rsidRDefault="00BB68F2" w:rsidP="000E7F99">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DOMAIN</w:t>
            </w:r>
          </w:p>
          <w:p w:rsidR="00BB68F2" w:rsidRPr="008734BF" w:rsidRDefault="00BB68F2" w:rsidP="000E7F99">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Score</w:t>
            </w:r>
          </w:p>
        </w:tc>
      </w:tr>
      <w:tr w:rsidR="00BB68F2" w:rsidRPr="008734BF" w:rsidTr="000E7F99">
        <w:trPr>
          <w:cantSplit/>
          <w:trHeight w:val="803"/>
        </w:trPr>
        <w:tc>
          <w:tcPr>
            <w:tcW w:w="7891" w:type="dxa"/>
            <w:vMerge w:val="restart"/>
          </w:tcPr>
          <w:p w:rsidR="00BB68F2" w:rsidRDefault="00BB68F2" w:rsidP="000E7F99">
            <w:pPr>
              <w:spacing w:after="0" w:line="360" w:lineRule="auto"/>
              <w:jc w:val="both"/>
              <w:rPr>
                <w:rFonts w:ascii="Arial" w:eastAsia="Times New Roman" w:hAnsi="Arial" w:cs="Arial"/>
                <w:b/>
                <w:sz w:val="20"/>
                <w:szCs w:val="20"/>
                <w:u w:val="single"/>
                <w:lang w:eastAsia="en-GB"/>
              </w:rPr>
            </w:pPr>
            <w:r w:rsidRPr="008734BF">
              <w:rPr>
                <w:rFonts w:ascii="Arial" w:eastAsia="Times New Roman" w:hAnsi="Arial" w:cs="Arial"/>
                <w:b/>
                <w:sz w:val="20"/>
                <w:szCs w:val="20"/>
                <w:u w:val="single"/>
                <w:lang w:eastAsia="en-GB"/>
              </w:rPr>
              <w:t>Demographics</w:t>
            </w:r>
          </w:p>
          <w:p w:rsidR="00BB68F2" w:rsidRPr="008734BF" w:rsidRDefault="00BB68F2" w:rsidP="000E7F99">
            <w:pPr>
              <w:spacing w:after="0" w:line="360" w:lineRule="auto"/>
              <w:jc w:val="both"/>
              <w:rPr>
                <w:rFonts w:ascii="Arial" w:eastAsia="Times New Roman" w:hAnsi="Arial" w:cs="Arial"/>
                <w:b/>
                <w:sz w:val="20"/>
                <w:szCs w:val="20"/>
                <w:u w:val="single"/>
                <w:lang w:eastAsia="en-GB"/>
              </w:rPr>
            </w:pPr>
          </w:p>
          <w:p w:rsidR="00BB68F2" w:rsidRPr="008734BF" w:rsidRDefault="00BB68F2" w:rsidP="000E7F99">
            <w:pPr>
              <w:spacing w:after="0" w:line="480" w:lineRule="auto"/>
              <w:jc w:val="both"/>
              <w:rPr>
                <w:rFonts w:ascii="Arial" w:eastAsia="Times New Roman" w:hAnsi="Arial" w:cs="Arial"/>
                <w:sz w:val="18"/>
                <w:szCs w:val="18"/>
                <w:lang w:eastAsia="en-GB"/>
              </w:rPr>
            </w:pPr>
            <w:r w:rsidRPr="008734BF">
              <w:rPr>
                <w:rFonts w:ascii="Arial" w:eastAsia="Times New Roman" w:hAnsi="Arial" w:cs="Arial"/>
                <w:sz w:val="18"/>
                <w:szCs w:val="18"/>
                <w:lang w:eastAsia="en-GB"/>
              </w:rPr>
              <w:t>Hospital Number, NHS Number, Surname, First Name, DOB, Sex, Ethnicity, Postcode, Patient Status,</w:t>
            </w:r>
          </w:p>
        </w:tc>
        <w:tc>
          <w:tcPr>
            <w:tcW w:w="1829" w:type="dxa"/>
            <w:gridSpan w:val="2"/>
          </w:tcPr>
          <w:p w:rsidR="00BB68F2" w:rsidRPr="008734BF" w:rsidRDefault="00BB68F2" w:rsidP="000E7F99">
            <w:pPr>
              <w:spacing w:after="0" w:line="360" w:lineRule="auto"/>
              <w:jc w:val="both"/>
              <w:rPr>
                <w:rFonts w:ascii="Arial" w:eastAsia="Times New Roman" w:hAnsi="Arial" w:cs="Arial"/>
                <w:b/>
                <w:sz w:val="20"/>
                <w:szCs w:val="20"/>
                <w:lang w:eastAsia="en-GB"/>
              </w:rPr>
            </w:pPr>
          </w:p>
          <w:p w:rsidR="00BB68F2" w:rsidRPr="008734BF" w:rsidRDefault="00BB68F2" w:rsidP="000E7F99">
            <w:pPr>
              <w:spacing w:after="0" w:line="360" w:lineRule="auto"/>
              <w:jc w:val="center"/>
              <w:rPr>
                <w:rFonts w:ascii="Arial" w:eastAsia="Times New Roman" w:hAnsi="Arial" w:cs="Arial"/>
                <w:b/>
                <w:sz w:val="20"/>
                <w:szCs w:val="20"/>
                <w:lang w:eastAsia="en-GB"/>
              </w:rPr>
            </w:pPr>
            <w:proofErr w:type="gramStart"/>
            <w:r w:rsidRPr="008734BF">
              <w:rPr>
                <w:rFonts w:ascii="Arial" w:eastAsia="Times New Roman" w:hAnsi="Arial" w:cs="Arial"/>
                <w:b/>
                <w:sz w:val="20"/>
                <w:szCs w:val="20"/>
                <w:lang w:eastAsia="en-GB"/>
              </w:rPr>
              <w:t xml:space="preserve">Overall  </w:t>
            </w:r>
            <w:r w:rsidR="007E4EE9">
              <w:rPr>
                <w:rFonts w:ascii="Arial" w:eastAsia="Times New Roman" w:hAnsi="Arial" w:cs="Arial"/>
                <w:b/>
                <w:sz w:val="20"/>
                <w:szCs w:val="20"/>
                <w:lang w:eastAsia="en-GB"/>
              </w:rPr>
              <w:t>1.0</w:t>
            </w:r>
            <w:proofErr w:type="gramEnd"/>
            <w:r w:rsidRPr="008734BF">
              <w:rPr>
                <w:rFonts w:ascii="Arial" w:eastAsia="Times New Roman" w:hAnsi="Arial" w:cs="Arial"/>
                <w:sz w:val="20"/>
                <w:szCs w:val="20"/>
                <w:lang w:eastAsia="en-GB"/>
              </w:rPr>
              <w:t>.</w:t>
            </w:r>
          </w:p>
        </w:tc>
      </w:tr>
      <w:tr w:rsidR="00BB68F2" w:rsidRPr="008734BF" w:rsidTr="000E7F99">
        <w:trPr>
          <w:cantSplit/>
          <w:trHeight w:val="802"/>
        </w:trPr>
        <w:tc>
          <w:tcPr>
            <w:tcW w:w="7891" w:type="dxa"/>
            <w:vMerge/>
          </w:tcPr>
          <w:p w:rsidR="00BB68F2" w:rsidRPr="008734BF" w:rsidRDefault="00BB68F2" w:rsidP="000E7F99">
            <w:pPr>
              <w:spacing w:after="0" w:line="360" w:lineRule="auto"/>
              <w:jc w:val="both"/>
              <w:rPr>
                <w:rFonts w:ascii="Arial" w:eastAsia="Times New Roman" w:hAnsi="Arial" w:cs="Arial"/>
                <w:sz w:val="20"/>
                <w:szCs w:val="20"/>
                <w:lang w:eastAsia="en-GB"/>
              </w:rPr>
            </w:pPr>
          </w:p>
        </w:tc>
        <w:tc>
          <w:tcPr>
            <w:tcW w:w="914" w:type="dxa"/>
          </w:tcPr>
          <w:p w:rsidR="00BB68F2" w:rsidRPr="008734BF" w:rsidRDefault="00BB68F2" w:rsidP="000E7F99">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Card</w:t>
            </w:r>
          </w:p>
          <w:p w:rsidR="00BB68F2" w:rsidRPr="008734BF" w:rsidRDefault="007E4EE9" w:rsidP="000E7F9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r w:rsidR="00BB68F2" w:rsidRPr="008734BF">
              <w:rPr>
                <w:rFonts w:ascii="Arial" w:eastAsia="Times New Roman" w:hAnsi="Arial" w:cs="Arial"/>
                <w:sz w:val="20"/>
                <w:szCs w:val="20"/>
                <w:lang w:eastAsia="en-GB"/>
              </w:rPr>
              <w:t>.</w:t>
            </w:r>
          </w:p>
        </w:tc>
        <w:tc>
          <w:tcPr>
            <w:tcW w:w="915" w:type="dxa"/>
          </w:tcPr>
          <w:p w:rsidR="00BB68F2" w:rsidRPr="008734BF" w:rsidRDefault="00BB68F2" w:rsidP="000E7F99">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Surg</w:t>
            </w:r>
          </w:p>
          <w:p w:rsidR="00BB68F2" w:rsidRPr="008734BF" w:rsidRDefault="007E4EE9" w:rsidP="000E7F9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BB68F2" w:rsidRPr="008734BF" w:rsidTr="000E7F99">
        <w:trPr>
          <w:cantSplit/>
          <w:trHeight w:val="1553"/>
        </w:trPr>
        <w:tc>
          <w:tcPr>
            <w:tcW w:w="7891" w:type="dxa"/>
            <w:vMerge w:val="restart"/>
          </w:tcPr>
          <w:p w:rsidR="00BB68F2" w:rsidRPr="008734BF" w:rsidRDefault="00BB68F2" w:rsidP="000E7F99">
            <w:pPr>
              <w:spacing w:after="0" w:line="360" w:lineRule="auto"/>
              <w:jc w:val="both"/>
              <w:rPr>
                <w:rFonts w:ascii="Arial" w:eastAsia="Times New Roman" w:hAnsi="Arial" w:cs="Arial"/>
                <w:b/>
                <w:sz w:val="20"/>
                <w:szCs w:val="20"/>
                <w:u w:val="single"/>
                <w:lang w:eastAsia="en-GB"/>
              </w:rPr>
            </w:pPr>
            <w:r w:rsidRPr="008734BF">
              <w:rPr>
                <w:rFonts w:ascii="Arial" w:eastAsia="Times New Roman" w:hAnsi="Arial" w:cs="Arial"/>
                <w:b/>
                <w:sz w:val="20"/>
                <w:szCs w:val="20"/>
                <w:u w:val="single"/>
                <w:lang w:eastAsia="en-GB"/>
              </w:rPr>
              <w:t>Pre Procedure</w:t>
            </w:r>
          </w:p>
          <w:p w:rsidR="00BB68F2" w:rsidRDefault="00BB68F2" w:rsidP="000E7F99">
            <w:pPr>
              <w:spacing w:after="0" w:line="480" w:lineRule="auto"/>
              <w:jc w:val="both"/>
              <w:rPr>
                <w:rFonts w:ascii="Arial" w:eastAsia="Times New Roman" w:hAnsi="Arial" w:cs="Arial"/>
                <w:sz w:val="18"/>
                <w:szCs w:val="18"/>
                <w:lang w:eastAsia="en-GB"/>
              </w:rPr>
            </w:pPr>
          </w:p>
          <w:p w:rsidR="00BB68F2" w:rsidRPr="008734BF" w:rsidRDefault="00BB68F2" w:rsidP="000E7F99">
            <w:pPr>
              <w:spacing w:after="0" w:line="480" w:lineRule="auto"/>
              <w:jc w:val="both"/>
              <w:rPr>
                <w:rFonts w:ascii="Arial" w:eastAsia="Times New Roman" w:hAnsi="Arial" w:cs="Arial"/>
                <w:sz w:val="18"/>
                <w:szCs w:val="18"/>
                <w:lang w:eastAsia="en-GB"/>
              </w:rPr>
            </w:pPr>
            <w:r w:rsidRPr="008734BF">
              <w:rPr>
                <w:rFonts w:ascii="Arial" w:eastAsia="Times New Roman" w:hAnsi="Arial" w:cs="Arial"/>
                <w:sz w:val="18"/>
                <w:szCs w:val="18"/>
                <w:lang w:eastAsia="en-GB"/>
              </w:rPr>
              <w:t>Pre procedure Diagnosis, Selected Previous Procedures, Patient Weight at Operation, Consultant, Antenatal Di</w:t>
            </w:r>
            <w:r>
              <w:rPr>
                <w:rFonts w:ascii="Arial" w:eastAsia="Times New Roman" w:hAnsi="Arial" w:cs="Arial"/>
                <w:sz w:val="18"/>
                <w:szCs w:val="18"/>
                <w:lang w:eastAsia="en-GB"/>
              </w:rPr>
              <w:t xml:space="preserve">agnosis, Pre Procedure Seizures, </w:t>
            </w:r>
            <w:r w:rsidRPr="008734BF">
              <w:rPr>
                <w:rFonts w:ascii="Arial" w:eastAsia="Times New Roman" w:hAnsi="Arial" w:cs="Arial"/>
                <w:sz w:val="18"/>
                <w:szCs w:val="18"/>
                <w:lang w:eastAsia="en-GB"/>
              </w:rPr>
              <w:t>Comorbid Conditions,</w:t>
            </w:r>
          </w:p>
          <w:p w:rsidR="00BB68F2" w:rsidRPr="00430F2E" w:rsidRDefault="00BB68F2" w:rsidP="000E7F99">
            <w:pPr>
              <w:spacing w:after="0" w:line="360" w:lineRule="auto"/>
              <w:jc w:val="both"/>
              <w:rPr>
                <w:rFonts w:ascii="Arial" w:eastAsia="Times New Roman" w:hAnsi="Arial" w:cs="Arial"/>
                <w:sz w:val="18"/>
                <w:szCs w:val="18"/>
                <w:lang w:eastAsia="en-GB"/>
              </w:rPr>
            </w:pPr>
            <w:r w:rsidRPr="00430F2E">
              <w:rPr>
                <w:rFonts w:ascii="Arial" w:eastAsia="Times New Roman" w:hAnsi="Arial" w:cs="Arial"/>
                <w:sz w:val="18"/>
                <w:szCs w:val="18"/>
                <w:lang w:eastAsia="en-GB"/>
              </w:rPr>
              <w:t xml:space="preserve">Height, Pre Procedure NYHA, Pre Procedure Smoker, Pre Procedure Diabetes, Previous Pulmonary Disease, Pre Procedure Ischaemic Heart Disease, Comorbidity Present, Pre Procedure Systemic Ventricular Ejection Fraction, Pre Procedure Sub Pulmonary Ejection Fraction, Pre Procedure valve/septal defect/vessel size, </w:t>
            </w:r>
          </w:p>
          <w:p w:rsidR="00BB68F2" w:rsidRPr="008734BF" w:rsidRDefault="00BB68F2" w:rsidP="000E7F99">
            <w:pPr>
              <w:spacing w:after="0" w:line="360" w:lineRule="auto"/>
              <w:jc w:val="both"/>
              <w:rPr>
                <w:rFonts w:ascii="Arial" w:eastAsia="Times New Roman" w:hAnsi="Arial" w:cs="Arial"/>
                <w:sz w:val="16"/>
                <w:szCs w:val="16"/>
                <w:lang w:eastAsia="en-GB"/>
              </w:rPr>
            </w:pPr>
          </w:p>
          <w:p w:rsidR="00BB68F2" w:rsidRPr="008734BF" w:rsidRDefault="00BB68F2" w:rsidP="000E7F99">
            <w:pPr>
              <w:spacing w:after="0" w:line="360" w:lineRule="auto"/>
              <w:jc w:val="both"/>
              <w:rPr>
                <w:rFonts w:ascii="Arial" w:eastAsia="Times New Roman" w:hAnsi="Arial" w:cs="Arial"/>
                <w:sz w:val="16"/>
                <w:szCs w:val="16"/>
                <w:lang w:eastAsia="en-GB"/>
              </w:rPr>
            </w:pPr>
            <w:r w:rsidRPr="008734BF">
              <w:rPr>
                <w:rFonts w:ascii="Arial" w:eastAsia="Times New Roman" w:hAnsi="Arial" w:cs="Arial"/>
                <w:sz w:val="16"/>
                <w:szCs w:val="16"/>
                <w:lang w:eastAsia="en-GB"/>
              </w:rPr>
              <w:t xml:space="preserve">Note, the scores for his domain are affected by the selected previous procedure and pre procedure diagnosis </w:t>
            </w:r>
          </w:p>
        </w:tc>
        <w:tc>
          <w:tcPr>
            <w:tcW w:w="1829" w:type="dxa"/>
            <w:gridSpan w:val="2"/>
          </w:tcPr>
          <w:p w:rsidR="00BB68F2" w:rsidRPr="008734BF" w:rsidRDefault="00BB68F2" w:rsidP="000E7F99">
            <w:pPr>
              <w:spacing w:after="0" w:line="360" w:lineRule="auto"/>
              <w:jc w:val="both"/>
              <w:rPr>
                <w:rFonts w:ascii="Arial" w:eastAsia="Times New Roman" w:hAnsi="Arial" w:cs="Arial"/>
                <w:b/>
                <w:sz w:val="20"/>
                <w:szCs w:val="20"/>
                <w:lang w:eastAsia="en-GB"/>
              </w:rPr>
            </w:pPr>
          </w:p>
          <w:p w:rsidR="00BB68F2" w:rsidRPr="008734BF" w:rsidRDefault="00BB68F2" w:rsidP="000E7F99">
            <w:pPr>
              <w:spacing w:after="0" w:line="360" w:lineRule="auto"/>
              <w:jc w:val="both"/>
              <w:rPr>
                <w:rFonts w:ascii="Arial" w:eastAsia="Times New Roman" w:hAnsi="Arial" w:cs="Arial"/>
                <w:b/>
                <w:sz w:val="20"/>
                <w:szCs w:val="20"/>
                <w:lang w:eastAsia="en-GB"/>
              </w:rPr>
            </w:pPr>
          </w:p>
          <w:p w:rsidR="00BB68F2" w:rsidRPr="008734BF" w:rsidRDefault="00D12BCB" w:rsidP="000E7F99">
            <w:pPr>
              <w:spacing w:after="0" w:line="36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Overall  1.0</w:t>
            </w:r>
          </w:p>
        </w:tc>
      </w:tr>
      <w:tr w:rsidR="00BB68F2" w:rsidRPr="008734BF" w:rsidTr="000E7F99">
        <w:trPr>
          <w:cantSplit/>
          <w:trHeight w:val="1552"/>
        </w:trPr>
        <w:tc>
          <w:tcPr>
            <w:tcW w:w="7891" w:type="dxa"/>
            <w:vMerge/>
          </w:tcPr>
          <w:p w:rsidR="00BB68F2" w:rsidRPr="008734BF" w:rsidRDefault="00BB68F2" w:rsidP="000E7F99">
            <w:pPr>
              <w:spacing w:after="0" w:line="360" w:lineRule="auto"/>
              <w:jc w:val="both"/>
              <w:rPr>
                <w:rFonts w:ascii="Arial" w:eastAsia="Times New Roman" w:hAnsi="Arial" w:cs="Arial"/>
                <w:sz w:val="20"/>
                <w:szCs w:val="20"/>
                <w:lang w:eastAsia="en-GB"/>
              </w:rPr>
            </w:pPr>
          </w:p>
        </w:tc>
        <w:tc>
          <w:tcPr>
            <w:tcW w:w="914" w:type="dxa"/>
          </w:tcPr>
          <w:p w:rsidR="00BB68F2" w:rsidRPr="008734BF" w:rsidRDefault="00BB68F2" w:rsidP="000E7F99">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Card</w:t>
            </w:r>
          </w:p>
          <w:p w:rsidR="00BB68F2" w:rsidRPr="008734BF" w:rsidRDefault="00BB68F2" w:rsidP="000E7F99">
            <w:pPr>
              <w:spacing w:after="0" w:line="360" w:lineRule="auto"/>
              <w:jc w:val="both"/>
              <w:rPr>
                <w:rFonts w:ascii="Arial" w:eastAsia="Times New Roman" w:hAnsi="Arial" w:cs="Arial"/>
                <w:b/>
                <w:sz w:val="20"/>
                <w:szCs w:val="20"/>
                <w:lang w:eastAsia="en-GB"/>
              </w:rPr>
            </w:pPr>
          </w:p>
          <w:p w:rsidR="00BB68F2" w:rsidRPr="008734BF" w:rsidRDefault="00D12BCB" w:rsidP="000E7F9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15" w:type="dxa"/>
          </w:tcPr>
          <w:p w:rsidR="00BB68F2" w:rsidRPr="008734BF" w:rsidRDefault="00BB68F2" w:rsidP="000E7F99">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Surg</w:t>
            </w:r>
          </w:p>
          <w:p w:rsidR="00BB68F2" w:rsidRPr="008734BF" w:rsidRDefault="00BB68F2" w:rsidP="000E7F99">
            <w:pPr>
              <w:spacing w:after="0" w:line="360" w:lineRule="auto"/>
              <w:jc w:val="both"/>
              <w:rPr>
                <w:rFonts w:ascii="Arial" w:eastAsia="Times New Roman" w:hAnsi="Arial" w:cs="Arial"/>
                <w:b/>
                <w:sz w:val="20"/>
                <w:szCs w:val="20"/>
                <w:lang w:eastAsia="en-GB"/>
              </w:rPr>
            </w:pPr>
          </w:p>
          <w:p w:rsidR="00BB68F2" w:rsidRPr="008734BF" w:rsidRDefault="00D12BCB" w:rsidP="000E7F9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BB68F2" w:rsidRPr="008734BF" w:rsidTr="000E7F99">
        <w:trPr>
          <w:cantSplit/>
          <w:trHeight w:val="1268"/>
        </w:trPr>
        <w:tc>
          <w:tcPr>
            <w:tcW w:w="7891" w:type="dxa"/>
            <w:vMerge w:val="restart"/>
          </w:tcPr>
          <w:p w:rsidR="00BB68F2" w:rsidRPr="008734BF" w:rsidRDefault="00BB68F2" w:rsidP="000E7F99">
            <w:pPr>
              <w:spacing w:after="0" w:line="360" w:lineRule="auto"/>
              <w:jc w:val="both"/>
              <w:rPr>
                <w:rFonts w:ascii="Arial" w:eastAsia="Times New Roman" w:hAnsi="Arial" w:cs="Arial"/>
                <w:b/>
                <w:sz w:val="20"/>
                <w:szCs w:val="20"/>
                <w:u w:val="single"/>
                <w:lang w:eastAsia="en-GB"/>
              </w:rPr>
            </w:pPr>
            <w:r w:rsidRPr="008734BF">
              <w:rPr>
                <w:rFonts w:ascii="Arial" w:eastAsia="Times New Roman" w:hAnsi="Arial" w:cs="Arial"/>
                <w:b/>
                <w:sz w:val="20"/>
                <w:szCs w:val="20"/>
                <w:u w:val="single"/>
                <w:lang w:eastAsia="en-GB"/>
              </w:rPr>
              <w:t>Procedure</w:t>
            </w:r>
          </w:p>
          <w:p w:rsidR="00BB68F2" w:rsidRDefault="00BB68F2" w:rsidP="000E7F99">
            <w:pPr>
              <w:spacing w:after="0" w:line="480" w:lineRule="auto"/>
              <w:jc w:val="both"/>
              <w:rPr>
                <w:rFonts w:ascii="Arial" w:eastAsia="Times New Roman" w:hAnsi="Arial" w:cs="Arial"/>
                <w:sz w:val="18"/>
                <w:szCs w:val="18"/>
                <w:lang w:eastAsia="en-GB"/>
              </w:rPr>
            </w:pPr>
          </w:p>
          <w:p w:rsidR="00BB68F2" w:rsidRPr="008734BF" w:rsidRDefault="00BB68F2" w:rsidP="000E7F99">
            <w:pPr>
              <w:spacing w:after="0" w:line="480" w:lineRule="auto"/>
              <w:jc w:val="both"/>
              <w:rPr>
                <w:rFonts w:ascii="Arial" w:eastAsia="Times New Roman" w:hAnsi="Arial" w:cs="Arial"/>
                <w:b/>
                <w:sz w:val="18"/>
                <w:szCs w:val="18"/>
                <w:lang w:eastAsia="en-GB"/>
              </w:rPr>
            </w:pPr>
            <w:r w:rsidRPr="008734BF">
              <w:rPr>
                <w:rFonts w:ascii="Arial" w:eastAsia="Times New Roman" w:hAnsi="Arial" w:cs="Arial"/>
                <w:sz w:val="18"/>
                <w:szCs w:val="18"/>
                <w:lang w:eastAsia="en-GB"/>
              </w:rPr>
              <w:t>Date of procedure, Operator 1, Operator 2 Cardiopulmonary Bypass used, Operator 1 grade, Operator 2 grade, Operation performed, Sternotomy sequence,</w:t>
            </w:r>
            <w:r>
              <w:rPr>
                <w:rFonts w:ascii="Arial" w:eastAsia="Times New Roman" w:hAnsi="Arial" w:cs="Arial"/>
                <w:sz w:val="18"/>
                <w:szCs w:val="18"/>
                <w:lang w:eastAsia="en-GB"/>
              </w:rPr>
              <w:t xml:space="preserve"> </w:t>
            </w:r>
            <w:r w:rsidRPr="008734BF">
              <w:rPr>
                <w:rFonts w:ascii="Arial" w:eastAsia="Times New Roman" w:hAnsi="Arial" w:cs="Arial"/>
                <w:sz w:val="18"/>
                <w:szCs w:val="18"/>
                <w:lang w:eastAsia="en-GB"/>
              </w:rPr>
              <w:t xml:space="preserve">Bypass Time,  </w:t>
            </w:r>
            <w:proofErr w:type="spellStart"/>
            <w:r w:rsidRPr="008734BF">
              <w:rPr>
                <w:rFonts w:ascii="Arial" w:eastAsia="Times New Roman" w:hAnsi="Arial" w:cs="Arial"/>
                <w:sz w:val="18"/>
                <w:szCs w:val="18"/>
                <w:lang w:eastAsia="en-GB"/>
              </w:rPr>
              <w:t>CircArrest</w:t>
            </w:r>
            <w:proofErr w:type="spellEnd"/>
            <w:r w:rsidRPr="008734BF">
              <w:rPr>
                <w:rFonts w:ascii="Arial" w:eastAsia="Times New Roman" w:hAnsi="Arial" w:cs="Arial"/>
                <w:sz w:val="18"/>
                <w:szCs w:val="18"/>
                <w:lang w:eastAsia="en-GB"/>
              </w:rPr>
              <w:t xml:space="preserve">, </w:t>
            </w:r>
            <w:proofErr w:type="spellStart"/>
            <w:r w:rsidRPr="008734BF">
              <w:rPr>
                <w:rFonts w:ascii="Arial" w:eastAsia="Times New Roman" w:hAnsi="Arial" w:cs="Arial"/>
                <w:sz w:val="18"/>
                <w:szCs w:val="18"/>
                <w:lang w:eastAsia="en-GB"/>
              </w:rPr>
              <w:t>XClamp</w:t>
            </w:r>
            <w:proofErr w:type="spellEnd"/>
            <w:r w:rsidRPr="008734BF">
              <w:rPr>
                <w:rFonts w:ascii="Arial" w:eastAsia="Times New Roman" w:hAnsi="Arial" w:cs="Arial"/>
                <w:sz w:val="18"/>
                <w:szCs w:val="18"/>
                <w:lang w:eastAsia="en-GB"/>
              </w:rPr>
              <w:t xml:space="preserve"> Time, Cath Proc Time, Cath Fluro Time, Cath Fluro Dose,</w:t>
            </w:r>
            <w:r w:rsidRPr="008734BF">
              <w:rPr>
                <w:rFonts w:ascii="Arial" w:eastAsia="Times New Roman" w:hAnsi="Arial" w:cs="Arial"/>
                <w:b/>
                <w:sz w:val="18"/>
                <w:szCs w:val="18"/>
                <w:lang w:eastAsia="en-GB"/>
              </w:rPr>
              <w:t xml:space="preserve"> </w:t>
            </w:r>
          </w:p>
          <w:p w:rsidR="00BB68F2" w:rsidRPr="00430F2E" w:rsidRDefault="00BB68F2" w:rsidP="000E7F99">
            <w:pPr>
              <w:spacing w:after="0" w:line="480" w:lineRule="auto"/>
              <w:jc w:val="both"/>
              <w:rPr>
                <w:rFonts w:ascii="Arial" w:eastAsia="Times New Roman" w:hAnsi="Arial" w:cs="Arial"/>
                <w:sz w:val="20"/>
                <w:szCs w:val="20"/>
                <w:lang w:eastAsia="en-GB"/>
              </w:rPr>
            </w:pPr>
            <w:r w:rsidRPr="00430F2E">
              <w:rPr>
                <w:rFonts w:ascii="Arial" w:eastAsia="Times New Roman" w:hAnsi="Arial" w:cs="Arial"/>
                <w:sz w:val="18"/>
                <w:szCs w:val="18"/>
                <w:lang w:eastAsia="en-GB"/>
              </w:rPr>
              <w:t>Time Start, Procedure Urgency, Unplanned Procedure, Single Operator, Sizing Balloon Used, No of Stents/Coils, Device Mfr, Device Model, Device Ser No, Device Size</w:t>
            </w:r>
            <w:r w:rsidRPr="00430F2E">
              <w:rPr>
                <w:rFonts w:ascii="Arial" w:eastAsia="Times New Roman" w:hAnsi="Arial" w:cs="Arial"/>
                <w:sz w:val="20"/>
                <w:szCs w:val="20"/>
                <w:lang w:eastAsia="en-GB"/>
              </w:rPr>
              <w:t xml:space="preserve">, </w:t>
            </w:r>
          </w:p>
        </w:tc>
        <w:tc>
          <w:tcPr>
            <w:tcW w:w="1829" w:type="dxa"/>
            <w:gridSpan w:val="2"/>
          </w:tcPr>
          <w:p w:rsidR="00BB68F2" w:rsidRPr="008734BF" w:rsidRDefault="00BB68F2" w:rsidP="000E7F99">
            <w:pPr>
              <w:spacing w:after="0" w:line="360" w:lineRule="auto"/>
              <w:jc w:val="both"/>
              <w:rPr>
                <w:rFonts w:ascii="Arial" w:eastAsia="Times New Roman" w:hAnsi="Arial" w:cs="Arial"/>
                <w:b/>
                <w:sz w:val="20"/>
                <w:szCs w:val="20"/>
                <w:lang w:eastAsia="en-GB"/>
              </w:rPr>
            </w:pPr>
          </w:p>
          <w:p w:rsidR="00BB68F2" w:rsidRPr="008734BF" w:rsidRDefault="00BB68F2" w:rsidP="000E7F99">
            <w:pPr>
              <w:spacing w:after="0" w:line="360" w:lineRule="auto"/>
              <w:jc w:val="center"/>
              <w:rPr>
                <w:rFonts w:ascii="Arial" w:eastAsia="Times New Roman" w:hAnsi="Arial" w:cs="Arial"/>
                <w:sz w:val="20"/>
                <w:szCs w:val="20"/>
                <w:lang w:eastAsia="en-GB"/>
              </w:rPr>
            </w:pPr>
            <w:r w:rsidRPr="008734BF">
              <w:rPr>
                <w:rFonts w:ascii="Arial" w:eastAsia="Times New Roman" w:hAnsi="Arial" w:cs="Arial"/>
                <w:b/>
                <w:sz w:val="20"/>
                <w:szCs w:val="20"/>
                <w:lang w:eastAsia="en-GB"/>
              </w:rPr>
              <w:t xml:space="preserve">Overall  </w:t>
            </w:r>
            <w:r w:rsidR="00D12BCB">
              <w:rPr>
                <w:rFonts w:ascii="Arial" w:eastAsia="Times New Roman" w:hAnsi="Arial" w:cs="Arial"/>
                <w:sz w:val="20"/>
                <w:szCs w:val="20"/>
                <w:lang w:eastAsia="en-GB"/>
              </w:rPr>
              <w:t>1.0</w:t>
            </w:r>
          </w:p>
        </w:tc>
      </w:tr>
      <w:tr w:rsidR="00BB68F2" w:rsidRPr="008734BF" w:rsidTr="000E7F99">
        <w:trPr>
          <w:cantSplit/>
          <w:trHeight w:val="1267"/>
        </w:trPr>
        <w:tc>
          <w:tcPr>
            <w:tcW w:w="7891" w:type="dxa"/>
            <w:vMerge/>
          </w:tcPr>
          <w:p w:rsidR="00BB68F2" w:rsidRPr="008734BF" w:rsidRDefault="00BB68F2" w:rsidP="000E7F99">
            <w:pPr>
              <w:spacing w:after="0" w:line="360" w:lineRule="auto"/>
              <w:jc w:val="both"/>
              <w:rPr>
                <w:rFonts w:ascii="Arial" w:eastAsia="Times New Roman" w:hAnsi="Arial" w:cs="Arial"/>
                <w:sz w:val="20"/>
                <w:szCs w:val="20"/>
                <w:lang w:eastAsia="en-GB"/>
              </w:rPr>
            </w:pPr>
          </w:p>
        </w:tc>
        <w:tc>
          <w:tcPr>
            <w:tcW w:w="914" w:type="dxa"/>
          </w:tcPr>
          <w:p w:rsidR="00BB68F2" w:rsidRPr="008734BF" w:rsidRDefault="00BB68F2" w:rsidP="000E7F99">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Card</w:t>
            </w:r>
          </w:p>
          <w:p w:rsidR="00BB68F2" w:rsidRPr="008734BF" w:rsidRDefault="00BB68F2" w:rsidP="000E7F99">
            <w:pPr>
              <w:spacing w:after="0" w:line="360" w:lineRule="auto"/>
              <w:jc w:val="both"/>
              <w:rPr>
                <w:rFonts w:ascii="Arial" w:eastAsia="Times New Roman" w:hAnsi="Arial" w:cs="Arial"/>
                <w:b/>
                <w:sz w:val="20"/>
                <w:szCs w:val="20"/>
                <w:lang w:eastAsia="en-GB"/>
              </w:rPr>
            </w:pPr>
          </w:p>
          <w:p w:rsidR="00BB68F2" w:rsidRPr="008734BF" w:rsidRDefault="00270475" w:rsidP="000E7F9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15" w:type="dxa"/>
          </w:tcPr>
          <w:p w:rsidR="00BB68F2" w:rsidRPr="008734BF" w:rsidRDefault="00BB68F2" w:rsidP="000E7F99">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Surg</w:t>
            </w:r>
          </w:p>
          <w:p w:rsidR="00BB68F2" w:rsidRPr="008734BF" w:rsidRDefault="00BB68F2" w:rsidP="000E7F99">
            <w:pPr>
              <w:spacing w:after="0" w:line="360" w:lineRule="auto"/>
              <w:jc w:val="both"/>
              <w:rPr>
                <w:rFonts w:ascii="Arial" w:eastAsia="Times New Roman" w:hAnsi="Arial" w:cs="Arial"/>
                <w:b/>
                <w:sz w:val="20"/>
                <w:szCs w:val="20"/>
                <w:lang w:eastAsia="en-GB"/>
              </w:rPr>
            </w:pPr>
          </w:p>
          <w:p w:rsidR="00BB68F2" w:rsidRPr="008734BF" w:rsidRDefault="00D12BCB" w:rsidP="000E7F9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BB68F2" w:rsidRPr="008734BF" w:rsidTr="000E7F99">
        <w:trPr>
          <w:cantSplit/>
          <w:trHeight w:val="1035"/>
        </w:trPr>
        <w:tc>
          <w:tcPr>
            <w:tcW w:w="7891" w:type="dxa"/>
            <w:vMerge w:val="restart"/>
          </w:tcPr>
          <w:p w:rsidR="00BB68F2" w:rsidRPr="008734BF" w:rsidRDefault="00BB68F2" w:rsidP="000E7F99">
            <w:pPr>
              <w:spacing w:after="0" w:line="360" w:lineRule="auto"/>
              <w:jc w:val="both"/>
              <w:rPr>
                <w:rFonts w:ascii="Arial" w:eastAsia="Times New Roman" w:hAnsi="Arial" w:cs="Arial"/>
                <w:b/>
                <w:sz w:val="20"/>
                <w:szCs w:val="20"/>
                <w:u w:val="single"/>
                <w:lang w:eastAsia="en-GB"/>
              </w:rPr>
            </w:pPr>
            <w:r w:rsidRPr="008734BF">
              <w:rPr>
                <w:rFonts w:ascii="Arial" w:eastAsia="Times New Roman" w:hAnsi="Arial" w:cs="Arial"/>
                <w:b/>
                <w:sz w:val="20"/>
                <w:szCs w:val="20"/>
                <w:u w:val="single"/>
                <w:lang w:eastAsia="en-GB"/>
              </w:rPr>
              <w:t>Outcome</w:t>
            </w:r>
          </w:p>
          <w:p w:rsidR="00BB68F2" w:rsidRDefault="00BB68F2" w:rsidP="000E7F99">
            <w:pPr>
              <w:spacing w:after="0" w:line="480" w:lineRule="auto"/>
              <w:jc w:val="both"/>
              <w:rPr>
                <w:rFonts w:ascii="Arial" w:eastAsia="Times New Roman" w:hAnsi="Arial" w:cs="Arial"/>
                <w:sz w:val="18"/>
                <w:szCs w:val="18"/>
                <w:lang w:eastAsia="en-GB"/>
              </w:rPr>
            </w:pPr>
          </w:p>
          <w:p w:rsidR="00BB68F2" w:rsidRDefault="00BB68F2" w:rsidP="000E7F99">
            <w:pPr>
              <w:spacing w:after="0" w:line="480" w:lineRule="auto"/>
              <w:jc w:val="both"/>
              <w:rPr>
                <w:rFonts w:ascii="Arial" w:eastAsia="Times New Roman" w:hAnsi="Arial" w:cs="Arial"/>
                <w:sz w:val="18"/>
                <w:szCs w:val="18"/>
                <w:lang w:eastAsia="en-GB"/>
              </w:rPr>
            </w:pPr>
            <w:r w:rsidRPr="008734BF">
              <w:rPr>
                <w:rFonts w:ascii="Arial" w:eastAsia="Times New Roman" w:hAnsi="Arial" w:cs="Arial"/>
                <w:sz w:val="18"/>
                <w:szCs w:val="18"/>
                <w:lang w:eastAsia="en-GB"/>
              </w:rPr>
              <w:t>Duration of Post Op Intub</w:t>
            </w:r>
            <w:r>
              <w:rPr>
                <w:rFonts w:ascii="Arial" w:eastAsia="Times New Roman" w:hAnsi="Arial" w:cs="Arial"/>
                <w:sz w:val="18"/>
                <w:szCs w:val="18"/>
                <w:lang w:eastAsia="en-GB"/>
              </w:rPr>
              <w:t>ation, Post Procedure Seizures</w:t>
            </w:r>
            <w:r w:rsidRPr="008734BF">
              <w:rPr>
                <w:rFonts w:ascii="Arial" w:eastAsia="Times New Roman" w:hAnsi="Arial" w:cs="Arial"/>
                <w:sz w:val="18"/>
                <w:szCs w:val="18"/>
                <w:lang w:eastAsia="en-GB"/>
              </w:rPr>
              <w:t>, Date of Discharge, Date of Death, Status at Discharge, Discharge</w:t>
            </w:r>
            <w:r>
              <w:rPr>
                <w:rFonts w:ascii="Arial" w:eastAsia="Times New Roman" w:hAnsi="Arial" w:cs="Arial"/>
                <w:sz w:val="18"/>
                <w:szCs w:val="18"/>
                <w:lang w:eastAsia="en-GB"/>
              </w:rPr>
              <w:t xml:space="preserve"> Destination</w:t>
            </w:r>
            <w:r w:rsidRPr="008734BF">
              <w:rPr>
                <w:rFonts w:ascii="Arial" w:eastAsia="Times New Roman" w:hAnsi="Arial" w:cs="Arial"/>
                <w:sz w:val="18"/>
                <w:szCs w:val="18"/>
                <w:lang w:eastAsia="en-GB"/>
              </w:rPr>
              <w:t>.</w:t>
            </w:r>
          </w:p>
          <w:p w:rsidR="00BB68F2" w:rsidRPr="00430F2E" w:rsidRDefault="00BB68F2" w:rsidP="000E7F99">
            <w:pPr>
              <w:spacing w:after="0" w:line="480" w:lineRule="auto"/>
              <w:jc w:val="both"/>
              <w:rPr>
                <w:rFonts w:ascii="Arial" w:eastAsia="Times New Roman" w:hAnsi="Arial" w:cs="Arial"/>
                <w:sz w:val="20"/>
                <w:szCs w:val="20"/>
                <w:lang w:eastAsia="en-GB"/>
              </w:rPr>
            </w:pPr>
            <w:r w:rsidRPr="00430F2E">
              <w:rPr>
                <w:rFonts w:ascii="Arial" w:eastAsia="Times New Roman" w:hAnsi="Arial" w:cs="Arial"/>
                <w:sz w:val="20"/>
                <w:szCs w:val="20"/>
                <w:lang w:eastAsia="en-GB"/>
              </w:rPr>
              <w:t>Post Procedure Complications.</w:t>
            </w:r>
          </w:p>
        </w:tc>
        <w:tc>
          <w:tcPr>
            <w:tcW w:w="1829" w:type="dxa"/>
            <w:gridSpan w:val="2"/>
          </w:tcPr>
          <w:p w:rsidR="00BB68F2" w:rsidRPr="008734BF" w:rsidRDefault="00BB68F2" w:rsidP="000E7F99">
            <w:pPr>
              <w:spacing w:after="0" w:line="360" w:lineRule="auto"/>
              <w:jc w:val="center"/>
              <w:rPr>
                <w:rFonts w:ascii="Arial" w:eastAsia="Times New Roman" w:hAnsi="Arial" w:cs="Arial"/>
                <w:b/>
                <w:sz w:val="20"/>
                <w:szCs w:val="20"/>
                <w:lang w:eastAsia="en-GB"/>
              </w:rPr>
            </w:pPr>
          </w:p>
          <w:p w:rsidR="00BB68F2" w:rsidRPr="008734BF" w:rsidRDefault="00BB68F2" w:rsidP="000E7F99">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Overall</w:t>
            </w:r>
            <w:r w:rsidRPr="008734BF">
              <w:rPr>
                <w:rFonts w:ascii="Arial" w:eastAsia="Times New Roman" w:hAnsi="Arial" w:cs="Arial"/>
                <w:sz w:val="20"/>
                <w:szCs w:val="20"/>
                <w:lang w:eastAsia="en-GB"/>
              </w:rPr>
              <w:t xml:space="preserve">  </w:t>
            </w:r>
            <w:r w:rsidR="00D12BCB">
              <w:rPr>
                <w:rFonts w:ascii="Arial" w:eastAsia="Times New Roman" w:hAnsi="Arial" w:cs="Arial"/>
                <w:sz w:val="20"/>
                <w:szCs w:val="20"/>
                <w:lang w:eastAsia="en-GB"/>
              </w:rPr>
              <w:t>.98</w:t>
            </w:r>
          </w:p>
        </w:tc>
      </w:tr>
      <w:tr w:rsidR="00BB68F2" w:rsidRPr="008734BF" w:rsidTr="000E7F99">
        <w:trPr>
          <w:cantSplit/>
          <w:trHeight w:val="1035"/>
        </w:trPr>
        <w:tc>
          <w:tcPr>
            <w:tcW w:w="7891" w:type="dxa"/>
            <w:vMerge/>
          </w:tcPr>
          <w:p w:rsidR="00BB68F2" w:rsidRPr="008734BF" w:rsidRDefault="00BB68F2" w:rsidP="000E7F99">
            <w:pPr>
              <w:spacing w:after="0" w:line="360" w:lineRule="auto"/>
              <w:jc w:val="both"/>
              <w:rPr>
                <w:rFonts w:ascii="Arial" w:eastAsia="Times New Roman" w:hAnsi="Arial" w:cs="Arial"/>
                <w:sz w:val="20"/>
                <w:szCs w:val="20"/>
                <w:lang w:eastAsia="en-GB"/>
              </w:rPr>
            </w:pPr>
          </w:p>
        </w:tc>
        <w:tc>
          <w:tcPr>
            <w:tcW w:w="914" w:type="dxa"/>
          </w:tcPr>
          <w:p w:rsidR="00BB68F2" w:rsidRPr="008734BF" w:rsidRDefault="00BB68F2" w:rsidP="000E7F99">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Card</w:t>
            </w:r>
          </w:p>
          <w:p w:rsidR="00BB68F2" w:rsidRPr="008734BF" w:rsidRDefault="007E4EE9" w:rsidP="000E7F9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15" w:type="dxa"/>
          </w:tcPr>
          <w:p w:rsidR="00BB68F2" w:rsidRPr="008734BF" w:rsidRDefault="00BB68F2" w:rsidP="000E7F99">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Surg</w:t>
            </w:r>
          </w:p>
          <w:p w:rsidR="00BB68F2" w:rsidRPr="008734BF" w:rsidRDefault="00D12BCB" w:rsidP="000E7F99">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.97</w:t>
            </w:r>
          </w:p>
        </w:tc>
      </w:tr>
    </w:tbl>
    <w:p w:rsidR="00DC1957" w:rsidRPr="00D36D33" w:rsidRDefault="00DC1957" w:rsidP="00DC1957">
      <w:pPr>
        <w:spacing w:after="0" w:line="360" w:lineRule="auto"/>
        <w:jc w:val="both"/>
        <w:rPr>
          <w:rFonts w:ascii="Arial" w:eastAsia="Times New Roman" w:hAnsi="Arial" w:cs="Arial"/>
          <w:b/>
          <w:sz w:val="20"/>
          <w:szCs w:val="20"/>
        </w:rPr>
      </w:pPr>
    </w:p>
    <w:p w:rsidR="00DC1957"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lastRenderedPageBreak/>
        <w:t xml:space="preserve">This DQI is based upon the domain scoring below.  The methodology for this DQI is provided in the paper The </w:t>
      </w:r>
      <w:r w:rsidR="00D36D33">
        <w:rPr>
          <w:rFonts w:ascii="Arial" w:eastAsia="Times New Roman" w:hAnsi="Arial" w:cs="Arial"/>
          <w:sz w:val="20"/>
          <w:szCs w:val="24"/>
        </w:rPr>
        <w:t>NCHDA</w:t>
      </w:r>
      <w:r w:rsidRPr="00D36D33">
        <w:rPr>
          <w:rFonts w:ascii="Arial" w:eastAsia="Times New Roman" w:hAnsi="Arial" w:cs="Arial"/>
          <w:sz w:val="20"/>
          <w:szCs w:val="24"/>
        </w:rPr>
        <w:t xml:space="preserve"> – An Introduction to the Process.</w:t>
      </w:r>
    </w:p>
    <w:p w:rsidR="00DC1957" w:rsidRPr="00D36D33" w:rsidRDefault="00DC1957" w:rsidP="00DC1957">
      <w:pPr>
        <w:spacing w:after="0" w:line="360" w:lineRule="auto"/>
        <w:jc w:val="both"/>
        <w:rPr>
          <w:rFonts w:ascii="Arial" w:eastAsia="Times New Roman" w:hAnsi="Arial" w:cs="Arial"/>
          <w:sz w:val="20"/>
          <w:szCs w:val="24"/>
        </w:rPr>
      </w:pPr>
    </w:p>
    <w:tbl>
      <w:tblPr>
        <w:tblW w:w="628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912"/>
        <w:gridCol w:w="912"/>
        <w:gridCol w:w="912"/>
        <w:gridCol w:w="912"/>
      </w:tblGrid>
      <w:tr w:rsidR="002D42F0" w:rsidRPr="00D36D33" w:rsidTr="002D42F0">
        <w:trPr>
          <w:trHeight w:val="403"/>
        </w:trPr>
        <w:tc>
          <w:tcPr>
            <w:tcW w:w="2632" w:type="dxa"/>
          </w:tcPr>
          <w:p w:rsidR="002D42F0" w:rsidRPr="00D36D33" w:rsidRDefault="002D42F0" w:rsidP="00DC1957">
            <w:pPr>
              <w:spacing w:after="0" w:line="360" w:lineRule="auto"/>
              <w:jc w:val="both"/>
              <w:rPr>
                <w:rFonts w:ascii="Arial" w:eastAsia="Times New Roman" w:hAnsi="Arial" w:cs="Arial"/>
                <w:b/>
                <w:sz w:val="24"/>
                <w:szCs w:val="24"/>
              </w:rPr>
            </w:pPr>
            <w:r w:rsidRPr="00D36D33">
              <w:rPr>
                <w:rFonts w:ascii="Arial" w:eastAsia="Times New Roman" w:hAnsi="Arial" w:cs="Arial"/>
                <w:b/>
                <w:sz w:val="24"/>
                <w:szCs w:val="24"/>
              </w:rPr>
              <w:t xml:space="preserve">Domain </w:t>
            </w:r>
          </w:p>
        </w:tc>
        <w:tc>
          <w:tcPr>
            <w:tcW w:w="912" w:type="dxa"/>
          </w:tcPr>
          <w:p w:rsidR="002D42F0" w:rsidRDefault="002D42F0"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2018</w:t>
            </w:r>
          </w:p>
          <w:p w:rsidR="002D42F0" w:rsidRDefault="002D42F0"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17-18</w:t>
            </w:r>
          </w:p>
        </w:tc>
        <w:tc>
          <w:tcPr>
            <w:tcW w:w="912" w:type="dxa"/>
          </w:tcPr>
          <w:p w:rsidR="002D42F0" w:rsidRDefault="002D42F0"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2017</w:t>
            </w:r>
          </w:p>
          <w:p w:rsidR="002D42F0" w:rsidRDefault="002D42F0"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16-17</w:t>
            </w:r>
          </w:p>
        </w:tc>
        <w:tc>
          <w:tcPr>
            <w:tcW w:w="912" w:type="dxa"/>
          </w:tcPr>
          <w:p w:rsidR="002D42F0" w:rsidRDefault="002D42F0"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2016</w:t>
            </w:r>
          </w:p>
          <w:p w:rsidR="002D42F0" w:rsidRDefault="002D42F0"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15-16</w:t>
            </w:r>
          </w:p>
        </w:tc>
        <w:tc>
          <w:tcPr>
            <w:tcW w:w="912" w:type="dxa"/>
          </w:tcPr>
          <w:p w:rsidR="002D42F0" w:rsidRDefault="002D42F0"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2015</w:t>
            </w:r>
          </w:p>
          <w:p w:rsidR="002D42F0" w:rsidRDefault="002D42F0" w:rsidP="00DC1957">
            <w:pPr>
              <w:spacing w:after="0" w:line="360" w:lineRule="auto"/>
              <w:jc w:val="center"/>
              <w:rPr>
                <w:rFonts w:ascii="Arial" w:eastAsia="Times New Roman" w:hAnsi="Arial" w:cs="Arial"/>
                <w:b/>
                <w:sz w:val="20"/>
                <w:szCs w:val="24"/>
              </w:rPr>
            </w:pPr>
            <w:r>
              <w:rPr>
                <w:rFonts w:ascii="Arial" w:eastAsia="Times New Roman" w:hAnsi="Arial" w:cs="Arial"/>
                <w:b/>
                <w:sz w:val="20"/>
                <w:szCs w:val="24"/>
              </w:rPr>
              <w:t>14-15</w:t>
            </w:r>
          </w:p>
        </w:tc>
      </w:tr>
      <w:tr w:rsidR="002D42F0" w:rsidRPr="00D36D33" w:rsidTr="002D42F0">
        <w:trPr>
          <w:trHeight w:val="525"/>
        </w:trPr>
        <w:tc>
          <w:tcPr>
            <w:tcW w:w="2632" w:type="dxa"/>
          </w:tcPr>
          <w:p w:rsidR="002D42F0" w:rsidRPr="00D36D33" w:rsidRDefault="002D42F0" w:rsidP="00DC1957">
            <w:pPr>
              <w:spacing w:after="0" w:line="360" w:lineRule="auto"/>
              <w:jc w:val="both"/>
              <w:rPr>
                <w:rFonts w:ascii="Arial" w:eastAsia="Times New Roman" w:hAnsi="Arial" w:cs="Arial"/>
                <w:sz w:val="20"/>
                <w:szCs w:val="24"/>
              </w:rPr>
            </w:pPr>
            <w:r w:rsidRPr="00D36D33">
              <w:rPr>
                <w:rFonts w:ascii="Arial" w:eastAsia="Times New Roman" w:hAnsi="Arial" w:cs="Arial"/>
                <w:b/>
                <w:sz w:val="20"/>
                <w:szCs w:val="24"/>
              </w:rPr>
              <w:t xml:space="preserve">Demographics </w:t>
            </w:r>
          </w:p>
        </w:tc>
        <w:tc>
          <w:tcPr>
            <w:tcW w:w="912" w:type="dxa"/>
          </w:tcPr>
          <w:p w:rsidR="002D42F0" w:rsidRDefault="00D12BCB"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1.0</w:t>
            </w:r>
          </w:p>
        </w:tc>
        <w:tc>
          <w:tcPr>
            <w:tcW w:w="912" w:type="dxa"/>
          </w:tcPr>
          <w:p w:rsidR="002D42F0" w:rsidRDefault="002D42F0"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1.0</w:t>
            </w:r>
          </w:p>
        </w:tc>
        <w:tc>
          <w:tcPr>
            <w:tcW w:w="912" w:type="dxa"/>
          </w:tcPr>
          <w:p w:rsidR="002D42F0" w:rsidRDefault="002D42F0"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1.0</w:t>
            </w:r>
          </w:p>
        </w:tc>
        <w:tc>
          <w:tcPr>
            <w:tcW w:w="912" w:type="dxa"/>
          </w:tcPr>
          <w:p w:rsidR="002D42F0" w:rsidRDefault="002D42F0"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1.0</w:t>
            </w:r>
          </w:p>
        </w:tc>
      </w:tr>
      <w:tr w:rsidR="002D42F0" w:rsidRPr="00D36D33" w:rsidTr="002D42F0">
        <w:trPr>
          <w:trHeight w:val="534"/>
        </w:trPr>
        <w:tc>
          <w:tcPr>
            <w:tcW w:w="2632" w:type="dxa"/>
          </w:tcPr>
          <w:p w:rsidR="002D42F0" w:rsidRPr="00D36D33" w:rsidRDefault="002D42F0" w:rsidP="00DC1957">
            <w:pPr>
              <w:spacing w:after="0" w:line="360" w:lineRule="auto"/>
              <w:jc w:val="both"/>
              <w:rPr>
                <w:rFonts w:ascii="Arial" w:eastAsia="Times New Roman" w:hAnsi="Arial" w:cs="Arial"/>
                <w:b/>
                <w:sz w:val="20"/>
                <w:szCs w:val="24"/>
              </w:rPr>
            </w:pPr>
            <w:r w:rsidRPr="00D36D33">
              <w:rPr>
                <w:rFonts w:ascii="Arial" w:eastAsia="Times New Roman" w:hAnsi="Arial" w:cs="Arial"/>
                <w:b/>
                <w:sz w:val="20"/>
                <w:szCs w:val="24"/>
              </w:rPr>
              <w:t>Pre Procedure</w:t>
            </w:r>
          </w:p>
        </w:tc>
        <w:tc>
          <w:tcPr>
            <w:tcW w:w="912" w:type="dxa"/>
          </w:tcPr>
          <w:p w:rsidR="002D42F0" w:rsidRDefault="00D12BCB"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1.0</w:t>
            </w:r>
          </w:p>
        </w:tc>
        <w:tc>
          <w:tcPr>
            <w:tcW w:w="912" w:type="dxa"/>
          </w:tcPr>
          <w:p w:rsidR="002D42F0" w:rsidRDefault="002D42F0"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.99</w:t>
            </w:r>
          </w:p>
        </w:tc>
        <w:tc>
          <w:tcPr>
            <w:tcW w:w="912" w:type="dxa"/>
          </w:tcPr>
          <w:p w:rsidR="002D42F0" w:rsidRDefault="002D42F0"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.99</w:t>
            </w:r>
          </w:p>
        </w:tc>
        <w:tc>
          <w:tcPr>
            <w:tcW w:w="912" w:type="dxa"/>
          </w:tcPr>
          <w:p w:rsidR="002D42F0" w:rsidRDefault="002D42F0"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.98</w:t>
            </w:r>
          </w:p>
        </w:tc>
      </w:tr>
      <w:tr w:rsidR="002D42F0" w:rsidRPr="00D36D33" w:rsidTr="002D42F0">
        <w:trPr>
          <w:trHeight w:val="544"/>
        </w:trPr>
        <w:tc>
          <w:tcPr>
            <w:tcW w:w="2632" w:type="dxa"/>
          </w:tcPr>
          <w:p w:rsidR="002D42F0" w:rsidRPr="00D36D33" w:rsidRDefault="002D42F0" w:rsidP="00DC1957">
            <w:pPr>
              <w:spacing w:after="0" w:line="360" w:lineRule="auto"/>
              <w:jc w:val="both"/>
              <w:rPr>
                <w:rFonts w:ascii="Arial" w:eastAsia="Times New Roman" w:hAnsi="Arial" w:cs="Arial"/>
                <w:b/>
                <w:sz w:val="20"/>
                <w:szCs w:val="24"/>
              </w:rPr>
            </w:pPr>
            <w:r w:rsidRPr="00D36D33">
              <w:rPr>
                <w:rFonts w:ascii="Arial" w:eastAsia="Times New Roman" w:hAnsi="Arial" w:cs="Arial"/>
                <w:b/>
                <w:sz w:val="20"/>
                <w:szCs w:val="24"/>
              </w:rPr>
              <w:t>Procedure</w:t>
            </w:r>
          </w:p>
        </w:tc>
        <w:tc>
          <w:tcPr>
            <w:tcW w:w="912" w:type="dxa"/>
          </w:tcPr>
          <w:p w:rsidR="002D42F0" w:rsidRDefault="00D12BCB"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1.0</w:t>
            </w:r>
          </w:p>
        </w:tc>
        <w:tc>
          <w:tcPr>
            <w:tcW w:w="912" w:type="dxa"/>
          </w:tcPr>
          <w:p w:rsidR="002D42F0" w:rsidRDefault="002D42F0"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.99</w:t>
            </w:r>
          </w:p>
        </w:tc>
        <w:tc>
          <w:tcPr>
            <w:tcW w:w="912" w:type="dxa"/>
          </w:tcPr>
          <w:p w:rsidR="002D42F0" w:rsidRDefault="002D42F0"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.98</w:t>
            </w:r>
          </w:p>
        </w:tc>
        <w:tc>
          <w:tcPr>
            <w:tcW w:w="912" w:type="dxa"/>
          </w:tcPr>
          <w:p w:rsidR="002D42F0" w:rsidRDefault="002D42F0"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.96</w:t>
            </w:r>
          </w:p>
        </w:tc>
      </w:tr>
      <w:tr w:rsidR="002D42F0" w:rsidRPr="00D36D33" w:rsidTr="002D42F0">
        <w:trPr>
          <w:trHeight w:val="399"/>
        </w:trPr>
        <w:tc>
          <w:tcPr>
            <w:tcW w:w="2632" w:type="dxa"/>
          </w:tcPr>
          <w:p w:rsidR="002D42F0" w:rsidRPr="00D36D33" w:rsidRDefault="002D42F0" w:rsidP="00DC1957">
            <w:pPr>
              <w:spacing w:after="0" w:line="360" w:lineRule="auto"/>
              <w:jc w:val="both"/>
              <w:rPr>
                <w:rFonts w:ascii="Arial" w:eastAsia="Times New Roman" w:hAnsi="Arial" w:cs="Arial"/>
                <w:b/>
                <w:sz w:val="20"/>
                <w:szCs w:val="24"/>
              </w:rPr>
            </w:pPr>
            <w:r w:rsidRPr="00D36D33">
              <w:rPr>
                <w:rFonts w:ascii="Arial" w:eastAsia="Times New Roman" w:hAnsi="Arial" w:cs="Arial"/>
                <w:b/>
                <w:sz w:val="20"/>
                <w:szCs w:val="24"/>
              </w:rPr>
              <w:t>Outcome</w:t>
            </w:r>
          </w:p>
        </w:tc>
        <w:tc>
          <w:tcPr>
            <w:tcW w:w="912" w:type="dxa"/>
          </w:tcPr>
          <w:p w:rsidR="002D42F0" w:rsidRDefault="00D12BCB"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.98</w:t>
            </w:r>
          </w:p>
        </w:tc>
        <w:tc>
          <w:tcPr>
            <w:tcW w:w="912" w:type="dxa"/>
          </w:tcPr>
          <w:p w:rsidR="002D42F0" w:rsidRDefault="002D42F0"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.99</w:t>
            </w:r>
          </w:p>
        </w:tc>
        <w:tc>
          <w:tcPr>
            <w:tcW w:w="912" w:type="dxa"/>
          </w:tcPr>
          <w:p w:rsidR="002D42F0" w:rsidRDefault="002D42F0"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1.0</w:t>
            </w:r>
          </w:p>
        </w:tc>
        <w:tc>
          <w:tcPr>
            <w:tcW w:w="912" w:type="dxa"/>
          </w:tcPr>
          <w:p w:rsidR="002D42F0" w:rsidRDefault="002D42F0" w:rsidP="00DC1957">
            <w:pPr>
              <w:spacing w:after="0" w:line="360" w:lineRule="auto"/>
              <w:jc w:val="center"/>
              <w:rPr>
                <w:rFonts w:ascii="Arial" w:eastAsia="Times New Roman" w:hAnsi="Arial" w:cs="Arial"/>
                <w:sz w:val="20"/>
                <w:szCs w:val="20"/>
              </w:rPr>
            </w:pPr>
            <w:r>
              <w:rPr>
                <w:rFonts w:ascii="Arial" w:eastAsia="Times New Roman" w:hAnsi="Arial" w:cs="Arial"/>
                <w:sz w:val="20"/>
                <w:szCs w:val="20"/>
              </w:rPr>
              <w:t>1.0</w:t>
            </w:r>
          </w:p>
        </w:tc>
      </w:tr>
    </w:tbl>
    <w:p w:rsidR="00DC1957" w:rsidRPr="00D36D33" w:rsidRDefault="00DC1957" w:rsidP="00DC1957">
      <w:pPr>
        <w:spacing w:after="0" w:line="360" w:lineRule="auto"/>
        <w:jc w:val="both"/>
        <w:rPr>
          <w:rFonts w:ascii="Arial" w:eastAsia="Times New Roman" w:hAnsi="Arial" w:cs="Arial"/>
          <w:sz w:val="20"/>
          <w:szCs w:val="24"/>
        </w:rPr>
      </w:pPr>
    </w:p>
    <w:p w:rsidR="008312D8" w:rsidRDefault="008312D8">
      <w:pPr>
        <w:spacing w:after="0" w:line="240" w:lineRule="auto"/>
        <w:rPr>
          <w:rFonts w:ascii="Arial" w:eastAsia="Times New Roman" w:hAnsi="Arial" w:cs="Arial"/>
          <w:b/>
          <w:sz w:val="20"/>
          <w:szCs w:val="24"/>
        </w:rPr>
      </w:pPr>
      <w:r>
        <w:rPr>
          <w:rFonts w:ascii="Arial" w:eastAsia="Times New Roman" w:hAnsi="Arial" w:cs="Arial"/>
          <w:b/>
          <w:sz w:val="20"/>
          <w:szCs w:val="24"/>
        </w:rPr>
        <w:br w:type="page"/>
      </w:r>
    </w:p>
    <w:p w:rsidR="00DC1957"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b/>
          <w:sz w:val="20"/>
          <w:szCs w:val="24"/>
        </w:rPr>
        <w:lastRenderedPageBreak/>
        <w:t>Conclusions</w:t>
      </w:r>
    </w:p>
    <w:p w:rsidR="00C308B2" w:rsidRPr="00C308B2" w:rsidRDefault="00DC1957" w:rsidP="00C308B2">
      <w:pPr>
        <w:spacing w:line="360" w:lineRule="auto"/>
        <w:jc w:val="both"/>
        <w:rPr>
          <w:rFonts w:ascii="Arial" w:hAnsi="Arial" w:cs="Arial"/>
          <w:sz w:val="20"/>
          <w:szCs w:val="20"/>
          <w:lang w:eastAsia="en-GB"/>
        </w:rPr>
      </w:pPr>
      <w:r w:rsidRPr="00C308B2">
        <w:rPr>
          <w:rFonts w:ascii="Arial" w:eastAsia="Times New Roman" w:hAnsi="Arial" w:cs="Arial"/>
          <w:sz w:val="20"/>
          <w:szCs w:val="20"/>
        </w:rPr>
        <w:t xml:space="preserve">On the whole the </w:t>
      </w:r>
      <w:r w:rsidR="00D36D33" w:rsidRPr="00C308B2">
        <w:rPr>
          <w:rFonts w:ascii="Arial" w:eastAsia="Times New Roman" w:hAnsi="Arial" w:cs="Arial"/>
          <w:sz w:val="20"/>
          <w:szCs w:val="20"/>
        </w:rPr>
        <w:t>NCHDA</w:t>
      </w:r>
      <w:r w:rsidRPr="00C308B2">
        <w:rPr>
          <w:rFonts w:ascii="Arial" w:eastAsia="Times New Roman" w:hAnsi="Arial" w:cs="Arial"/>
          <w:sz w:val="20"/>
          <w:szCs w:val="20"/>
        </w:rPr>
        <w:t xml:space="preserve"> data was accurate, well documented</w:t>
      </w:r>
      <w:r w:rsidR="009912A5" w:rsidRPr="00C308B2">
        <w:rPr>
          <w:rFonts w:ascii="Arial" w:eastAsia="Times New Roman" w:hAnsi="Arial" w:cs="Arial"/>
          <w:sz w:val="20"/>
          <w:szCs w:val="20"/>
        </w:rPr>
        <w:t xml:space="preserve"> in the hospital </w:t>
      </w:r>
      <w:r w:rsidR="00C308B2">
        <w:rPr>
          <w:rFonts w:ascii="Arial" w:eastAsia="Times New Roman" w:hAnsi="Arial" w:cs="Arial"/>
          <w:sz w:val="20"/>
          <w:szCs w:val="20"/>
        </w:rPr>
        <w:t xml:space="preserve">electronic </w:t>
      </w:r>
      <w:r w:rsidR="009912A5" w:rsidRPr="00C308B2">
        <w:rPr>
          <w:rFonts w:ascii="Arial" w:eastAsia="Times New Roman" w:hAnsi="Arial" w:cs="Arial"/>
          <w:sz w:val="20"/>
          <w:szCs w:val="20"/>
        </w:rPr>
        <w:t>notes</w:t>
      </w:r>
      <w:r w:rsidRPr="00C308B2">
        <w:rPr>
          <w:rFonts w:ascii="Arial" w:eastAsia="Times New Roman" w:hAnsi="Arial" w:cs="Arial"/>
          <w:sz w:val="20"/>
          <w:szCs w:val="20"/>
        </w:rPr>
        <w:t>, and good quality.</w:t>
      </w:r>
      <w:r w:rsidR="00780560" w:rsidRPr="00C308B2">
        <w:rPr>
          <w:rFonts w:ascii="Arial" w:eastAsia="Times New Roman" w:hAnsi="Arial" w:cs="Arial"/>
          <w:sz w:val="20"/>
          <w:szCs w:val="20"/>
        </w:rPr>
        <w:t xml:space="preserve">  </w:t>
      </w:r>
    </w:p>
    <w:p w:rsidR="002745BB" w:rsidRDefault="00780560"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The DQI score has</w:t>
      </w:r>
      <w:r w:rsidR="0057468F">
        <w:rPr>
          <w:rFonts w:ascii="Arial" w:eastAsia="Times New Roman" w:hAnsi="Arial" w:cs="Arial"/>
          <w:sz w:val="20"/>
          <w:szCs w:val="24"/>
        </w:rPr>
        <w:t xml:space="preserve"> </w:t>
      </w:r>
      <w:r w:rsidR="00A85152">
        <w:rPr>
          <w:rFonts w:ascii="Arial" w:eastAsia="Times New Roman" w:hAnsi="Arial" w:cs="Arial"/>
          <w:sz w:val="20"/>
          <w:szCs w:val="24"/>
        </w:rPr>
        <w:t xml:space="preserve">again </w:t>
      </w:r>
      <w:r w:rsidR="00D85BD1">
        <w:rPr>
          <w:rFonts w:ascii="Arial" w:eastAsia="Times New Roman" w:hAnsi="Arial" w:cs="Arial"/>
          <w:sz w:val="20"/>
          <w:szCs w:val="24"/>
        </w:rPr>
        <w:t xml:space="preserve">been maintained above </w:t>
      </w:r>
      <w:r w:rsidR="00C308B2">
        <w:rPr>
          <w:rFonts w:ascii="Arial" w:eastAsia="Times New Roman" w:hAnsi="Arial" w:cs="Arial"/>
          <w:sz w:val="20"/>
          <w:szCs w:val="24"/>
        </w:rPr>
        <w:t>99</w:t>
      </w:r>
      <w:r w:rsidRPr="00D36D33">
        <w:rPr>
          <w:rFonts w:ascii="Arial" w:eastAsia="Times New Roman" w:hAnsi="Arial" w:cs="Arial"/>
          <w:sz w:val="20"/>
          <w:szCs w:val="24"/>
        </w:rPr>
        <w:t xml:space="preserve">% which is excellent and demonstrates that </w:t>
      </w:r>
      <w:r w:rsidR="009E26BC">
        <w:rPr>
          <w:rFonts w:ascii="Arial" w:eastAsia="Times New Roman" w:hAnsi="Arial" w:cs="Arial"/>
          <w:sz w:val="20"/>
          <w:szCs w:val="24"/>
        </w:rPr>
        <w:t>th</w:t>
      </w:r>
      <w:r w:rsidR="00EB0ED6">
        <w:rPr>
          <w:rFonts w:ascii="Arial" w:eastAsia="Times New Roman" w:hAnsi="Arial" w:cs="Arial"/>
          <w:sz w:val="20"/>
          <w:szCs w:val="24"/>
        </w:rPr>
        <w:t>e</w:t>
      </w:r>
      <w:r w:rsidR="00A85152">
        <w:rPr>
          <w:rFonts w:ascii="Arial" w:eastAsia="Times New Roman" w:hAnsi="Arial" w:cs="Arial"/>
          <w:sz w:val="20"/>
          <w:szCs w:val="24"/>
        </w:rPr>
        <w:t>re continue to be</w:t>
      </w:r>
      <w:r w:rsidR="009E26BC">
        <w:rPr>
          <w:rFonts w:ascii="Arial" w:eastAsia="Times New Roman" w:hAnsi="Arial" w:cs="Arial"/>
          <w:sz w:val="20"/>
          <w:szCs w:val="24"/>
        </w:rPr>
        <w:t xml:space="preserve"> </w:t>
      </w:r>
      <w:r w:rsidRPr="00D36D33">
        <w:rPr>
          <w:rFonts w:ascii="Arial" w:eastAsia="Times New Roman" w:hAnsi="Arial" w:cs="Arial"/>
          <w:sz w:val="20"/>
          <w:szCs w:val="24"/>
        </w:rPr>
        <w:t>robust methods and processes for clinical audit</w:t>
      </w:r>
      <w:r w:rsidR="00784FED">
        <w:rPr>
          <w:rFonts w:ascii="Arial" w:eastAsia="Times New Roman" w:hAnsi="Arial" w:cs="Arial"/>
          <w:sz w:val="20"/>
          <w:szCs w:val="24"/>
        </w:rPr>
        <w:t xml:space="preserve"> data quality maintenance</w:t>
      </w:r>
      <w:r w:rsidRPr="00D36D33">
        <w:rPr>
          <w:rFonts w:ascii="Arial" w:eastAsia="Times New Roman" w:hAnsi="Arial" w:cs="Arial"/>
          <w:sz w:val="20"/>
          <w:szCs w:val="24"/>
        </w:rPr>
        <w:t xml:space="preserve"> and data colle</w:t>
      </w:r>
      <w:r w:rsidR="00D85BD1">
        <w:rPr>
          <w:rFonts w:ascii="Arial" w:eastAsia="Times New Roman" w:hAnsi="Arial" w:cs="Arial"/>
          <w:sz w:val="20"/>
          <w:szCs w:val="24"/>
        </w:rPr>
        <w:t>ction at RHS.  There were just 2</w:t>
      </w:r>
      <w:r w:rsidR="00A85152">
        <w:rPr>
          <w:rFonts w:ascii="Arial" w:eastAsia="Times New Roman" w:hAnsi="Arial" w:cs="Arial"/>
          <w:sz w:val="20"/>
          <w:szCs w:val="24"/>
        </w:rPr>
        <w:t xml:space="preserve"> data errors or omissions in </w:t>
      </w:r>
      <w:r w:rsidR="00D85BD1">
        <w:rPr>
          <w:rFonts w:ascii="Arial" w:eastAsia="Times New Roman" w:hAnsi="Arial" w:cs="Arial"/>
          <w:sz w:val="20"/>
          <w:szCs w:val="24"/>
        </w:rPr>
        <w:t xml:space="preserve">906 </w:t>
      </w:r>
      <w:r w:rsidRPr="00D36D33">
        <w:rPr>
          <w:rFonts w:ascii="Arial" w:eastAsia="Times New Roman" w:hAnsi="Arial" w:cs="Arial"/>
          <w:sz w:val="20"/>
          <w:szCs w:val="24"/>
        </w:rPr>
        <w:t>variables.</w:t>
      </w:r>
      <w:r w:rsidR="00877837">
        <w:rPr>
          <w:rFonts w:ascii="Arial" w:eastAsia="Times New Roman" w:hAnsi="Arial" w:cs="Arial"/>
          <w:sz w:val="20"/>
          <w:szCs w:val="24"/>
        </w:rPr>
        <w:t xml:space="preserve">   </w:t>
      </w:r>
    </w:p>
    <w:p w:rsidR="002745BB" w:rsidRDefault="002745BB" w:rsidP="00DC1957">
      <w:pPr>
        <w:spacing w:after="0" w:line="360" w:lineRule="auto"/>
        <w:jc w:val="both"/>
        <w:rPr>
          <w:rFonts w:ascii="Arial" w:eastAsia="Times New Roman" w:hAnsi="Arial" w:cs="Arial"/>
          <w:sz w:val="20"/>
          <w:szCs w:val="24"/>
        </w:rPr>
      </w:pPr>
    </w:p>
    <w:p w:rsidR="00780560" w:rsidRPr="00D36D33" w:rsidRDefault="00A85152" w:rsidP="00DC1957">
      <w:pPr>
        <w:spacing w:after="0" w:line="360" w:lineRule="auto"/>
        <w:jc w:val="both"/>
        <w:rPr>
          <w:rFonts w:ascii="Arial" w:eastAsia="Times New Roman" w:hAnsi="Arial" w:cs="Arial"/>
          <w:sz w:val="20"/>
          <w:szCs w:val="24"/>
        </w:rPr>
      </w:pPr>
      <w:r>
        <w:rPr>
          <w:rFonts w:ascii="Arial" w:eastAsia="Times New Roman" w:hAnsi="Arial" w:cs="Arial"/>
          <w:sz w:val="20"/>
          <w:szCs w:val="24"/>
        </w:rPr>
        <w:t>T</w:t>
      </w:r>
      <w:r w:rsidR="00877837">
        <w:rPr>
          <w:rFonts w:ascii="Arial" w:eastAsia="Times New Roman" w:hAnsi="Arial" w:cs="Arial"/>
          <w:sz w:val="20"/>
          <w:szCs w:val="24"/>
        </w:rPr>
        <w:t>he Reviewers would</w:t>
      </w:r>
      <w:r w:rsidR="00D85BD1">
        <w:rPr>
          <w:rFonts w:ascii="Arial" w:eastAsia="Times New Roman" w:hAnsi="Arial" w:cs="Arial"/>
          <w:sz w:val="20"/>
          <w:szCs w:val="24"/>
        </w:rPr>
        <w:t xml:space="preserve"> </w:t>
      </w:r>
      <w:proofErr w:type="gramStart"/>
      <w:r w:rsidR="00D85BD1">
        <w:rPr>
          <w:rFonts w:ascii="Arial" w:eastAsia="Times New Roman" w:hAnsi="Arial" w:cs="Arial"/>
          <w:sz w:val="20"/>
          <w:szCs w:val="24"/>
        </w:rPr>
        <w:t xml:space="preserve">again </w:t>
      </w:r>
      <w:r w:rsidR="00877837">
        <w:rPr>
          <w:rFonts w:ascii="Arial" w:eastAsia="Times New Roman" w:hAnsi="Arial" w:cs="Arial"/>
          <w:sz w:val="20"/>
          <w:szCs w:val="24"/>
        </w:rPr>
        <w:t xml:space="preserve"> like</w:t>
      </w:r>
      <w:proofErr w:type="gramEnd"/>
      <w:r w:rsidR="00877837">
        <w:rPr>
          <w:rFonts w:ascii="Arial" w:eastAsia="Times New Roman" w:hAnsi="Arial" w:cs="Arial"/>
          <w:sz w:val="20"/>
          <w:szCs w:val="24"/>
        </w:rPr>
        <w:t xml:space="preserve"> to commend the dedication and conscientiousness of the DBM who has worked </w:t>
      </w:r>
      <w:r w:rsidR="005C05EF">
        <w:rPr>
          <w:rFonts w:ascii="Arial" w:eastAsia="Times New Roman" w:hAnsi="Arial" w:cs="Arial"/>
          <w:sz w:val="20"/>
          <w:szCs w:val="24"/>
        </w:rPr>
        <w:t xml:space="preserve">very </w:t>
      </w:r>
      <w:r w:rsidR="00877837">
        <w:rPr>
          <w:rFonts w:ascii="Arial" w:eastAsia="Times New Roman" w:hAnsi="Arial" w:cs="Arial"/>
          <w:sz w:val="20"/>
          <w:szCs w:val="24"/>
        </w:rPr>
        <w:t xml:space="preserve">many extra hours to ensure that </w:t>
      </w:r>
      <w:r w:rsidR="0022615B">
        <w:rPr>
          <w:rFonts w:ascii="Arial" w:eastAsia="Times New Roman" w:hAnsi="Arial" w:cs="Arial"/>
          <w:sz w:val="20"/>
          <w:szCs w:val="24"/>
        </w:rPr>
        <w:t xml:space="preserve">only good </w:t>
      </w:r>
      <w:r w:rsidR="00877837">
        <w:rPr>
          <w:rFonts w:ascii="Arial" w:eastAsia="Times New Roman" w:hAnsi="Arial" w:cs="Arial"/>
          <w:sz w:val="20"/>
          <w:szCs w:val="24"/>
        </w:rPr>
        <w:t xml:space="preserve">quality complete data were submitted for the year </w:t>
      </w:r>
      <w:r w:rsidR="00D85BD1">
        <w:rPr>
          <w:rFonts w:ascii="Arial" w:eastAsia="Times New Roman" w:hAnsi="Arial" w:cs="Arial"/>
          <w:sz w:val="20"/>
          <w:szCs w:val="24"/>
        </w:rPr>
        <w:t>2017/2018</w:t>
      </w:r>
      <w:r w:rsidR="00877837">
        <w:rPr>
          <w:rFonts w:ascii="Arial" w:eastAsia="Times New Roman" w:hAnsi="Arial" w:cs="Arial"/>
          <w:sz w:val="20"/>
          <w:szCs w:val="24"/>
        </w:rPr>
        <w:t>.</w:t>
      </w:r>
      <w:r>
        <w:rPr>
          <w:rFonts w:ascii="Arial" w:eastAsia="Times New Roman" w:hAnsi="Arial" w:cs="Arial"/>
          <w:sz w:val="20"/>
          <w:szCs w:val="24"/>
        </w:rPr>
        <w:t xml:space="preserve">  There have been a number of technical challenges with the NCHDA database also during this data collection period</w:t>
      </w:r>
      <w:r w:rsidR="00D85BD1">
        <w:rPr>
          <w:rFonts w:ascii="Arial" w:eastAsia="Times New Roman" w:hAnsi="Arial" w:cs="Arial"/>
          <w:sz w:val="20"/>
          <w:szCs w:val="24"/>
        </w:rPr>
        <w:t>, in particular the move to a web based system</w:t>
      </w:r>
      <w:r>
        <w:rPr>
          <w:rFonts w:ascii="Arial" w:eastAsia="Times New Roman" w:hAnsi="Arial" w:cs="Arial"/>
          <w:sz w:val="20"/>
          <w:szCs w:val="24"/>
        </w:rPr>
        <w:t>.</w:t>
      </w:r>
    </w:p>
    <w:p w:rsidR="00780560" w:rsidRPr="00D36D33" w:rsidRDefault="00DC1957"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 xml:space="preserve">   </w:t>
      </w:r>
    </w:p>
    <w:p w:rsidR="009912A5" w:rsidRDefault="00AF38E4" w:rsidP="00DC1957">
      <w:p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 xml:space="preserve">The bound </w:t>
      </w:r>
      <w:r w:rsidR="00EB0ED6">
        <w:rPr>
          <w:rFonts w:ascii="Arial" w:eastAsia="Times New Roman" w:hAnsi="Arial" w:cs="Arial"/>
          <w:sz w:val="20"/>
          <w:szCs w:val="24"/>
        </w:rPr>
        <w:t xml:space="preserve">operating theatre </w:t>
      </w:r>
      <w:r w:rsidRPr="00D36D33">
        <w:rPr>
          <w:rFonts w:ascii="Arial" w:eastAsia="Times New Roman" w:hAnsi="Arial" w:cs="Arial"/>
          <w:sz w:val="20"/>
          <w:szCs w:val="24"/>
        </w:rPr>
        <w:t>log books</w:t>
      </w:r>
      <w:r w:rsidR="00D85BD1">
        <w:rPr>
          <w:rFonts w:ascii="Arial" w:eastAsia="Times New Roman" w:hAnsi="Arial" w:cs="Arial"/>
          <w:sz w:val="20"/>
          <w:szCs w:val="24"/>
        </w:rPr>
        <w:t xml:space="preserve">, as previously reported, </w:t>
      </w:r>
      <w:r w:rsidRPr="00D36D33">
        <w:rPr>
          <w:rFonts w:ascii="Arial" w:eastAsia="Times New Roman" w:hAnsi="Arial" w:cs="Arial"/>
          <w:sz w:val="20"/>
          <w:szCs w:val="24"/>
        </w:rPr>
        <w:t xml:space="preserve"> are </w:t>
      </w:r>
      <w:r w:rsidR="00780560" w:rsidRPr="00D36D33">
        <w:rPr>
          <w:rFonts w:ascii="Arial" w:eastAsia="Times New Roman" w:hAnsi="Arial" w:cs="Arial"/>
          <w:sz w:val="20"/>
          <w:szCs w:val="24"/>
        </w:rPr>
        <w:t xml:space="preserve">very </w:t>
      </w:r>
      <w:r w:rsidRPr="00D36D33">
        <w:rPr>
          <w:rFonts w:ascii="Arial" w:eastAsia="Times New Roman" w:hAnsi="Arial" w:cs="Arial"/>
          <w:sz w:val="20"/>
          <w:szCs w:val="24"/>
        </w:rPr>
        <w:t>well kept</w:t>
      </w:r>
      <w:r w:rsidR="008F70DD" w:rsidRPr="00D36D33">
        <w:rPr>
          <w:rFonts w:ascii="Arial" w:eastAsia="Times New Roman" w:hAnsi="Arial" w:cs="Arial"/>
          <w:sz w:val="20"/>
          <w:szCs w:val="24"/>
        </w:rPr>
        <w:t>,</w:t>
      </w:r>
      <w:r w:rsidRPr="00D36D33">
        <w:rPr>
          <w:rFonts w:ascii="Arial" w:eastAsia="Times New Roman" w:hAnsi="Arial" w:cs="Arial"/>
          <w:sz w:val="20"/>
          <w:szCs w:val="24"/>
        </w:rPr>
        <w:t xml:space="preserve"> being very neat and a concise record of activity</w:t>
      </w:r>
      <w:r w:rsidR="00EB0ED6">
        <w:rPr>
          <w:rFonts w:ascii="Arial" w:eastAsia="Times New Roman" w:hAnsi="Arial" w:cs="Arial"/>
          <w:sz w:val="20"/>
          <w:szCs w:val="24"/>
        </w:rPr>
        <w:t xml:space="preserve">. </w:t>
      </w:r>
      <w:r w:rsidR="00C308B2">
        <w:rPr>
          <w:rFonts w:ascii="Arial" w:eastAsia="Times New Roman" w:hAnsi="Arial" w:cs="Arial"/>
          <w:sz w:val="20"/>
          <w:szCs w:val="24"/>
        </w:rPr>
        <w:t>As previously reported, i</w:t>
      </w:r>
      <w:r w:rsidR="00642C19">
        <w:rPr>
          <w:rFonts w:ascii="Arial" w:eastAsia="Times New Roman" w:hAnsi="Arial" w:cs="Arial"/>
          <w:sz w:val="20"/>
          <w:szCs w:val="24"/>
        </w:rPr>
        <w:t>t was noted</w:t>
      </w:r>
      <w:r w:rsidR="00E53D2A">
        <w:rPr>
          <w:rFonts w:ascii="Arial" w:eastAsia="Times New Roman" w:hAnsi="Arial" w:cs="Arial"/>
          <w:sz w:val="20"/>
          <w:szCs w:val="24"/>
        </w:rPr>
        <w:t xml:space="preserve"> </w:t>
      </w:r>
      <w:r w:rsidR="00642C19">
        <w:rPr>
          <w:rFonts w:ascii="Arial" w:eastAsia="Times New Roman" w:hAnsi="Arial" w:cs="Arial"/>
          <w:sz w:val="20"/>
          <w:szCs w:val="24"/>
        </w:rPr>
        <w:t xml:space="preserve">that on occasions the name of procedure performed appeared to be taken from the operating list for the day rather than completed at the end of </w:t>
      </w:r>
      <w:r w:rsidR="005C05EF">
        <w:rPr>
          <w:rFonts w:ascii="Arial" w:eastAsia="Times New Roman" w:hAnsi="Arial" w:cs="Arial"/>
          <w:sz w:val="20"/>
          <w:szCs w:val="24"/>
        </w:rPr>
        <w:t xml:space="preserve">the procedure with the precise </w:t>
      </w:r>
      <w:r w:rsidR="00642C19">
        <w:rPr>
          <w:rFonts w:ascii="Arial" w:eastAsia="Times New Roman" w:hAnsi="Arial" w:cs="Arial"/>
          <w:sz w:val="20"/>
          <w:szCs w:val="24"/>
        </w:rPr>
        <w:t xml:space="preserve">description of the operation that </w:t>
      </w:r>
      <w:proofErr w:type="gramStart"/>
      <w:r w:rsidR="00642C19">
        <w:rPr>
          <w:rFonts w:ascii="Arial" w:eastAsia="Times New Roman" w:hAnsi="Arial" w:cs="Arial"/>
          <w:sz w:val="20"/>
          <w:szCs w:val="24"/>
        </w:rPr>
        <w:t>had  occurred</w:t>
      </w:r>
      <w:proofErr w:type="gramEnd"/>
      <w:r w:rsidR="00642C19">
        <w:rPr>
          <w:rFonts w:ascii="Arial" w:eastAsia="Times New Roman" w:hAnsi="Arial" w:cs="Arial"/>
          <w:sz w:val="20"/>
          <w:szCs w:val="24"/>
        </w:rPr>
        <w:t xml:space="preserve">.  </w:t>
      </w:r>
      <w:r w:rsidR="00EB0ED6">
        <w:rPr>
          <w:rFonts w:ascii="Arial" w:eastAsia="Times New Roman" w:hAnsi="Arial" w:cs="Arial"/>
          <w:sz w:val="20"/>
          <w:szCs w:val="24"/>
        </w:rPr>
        <w:t xml:space="preserve"> </w:t>
      </w:r>
      <w:r w:rsidR="00642C19">
        <w:rPr>
          <w:rFonts w:ascii="Arial" w:eastAsia="Times New Roman" w:hAnsi="Arial" w:cs="Arial"/>
          <w:sz w:val="20"/>
          <w:szCs w:val="24"/>
        </w:rPr>
        <w:t>A</w:t>
      </w:r>
      <w:r w:rsidR="00EB0ED6">
        <w:rPr>
          <w:rFonts w:ascii="Arial" w:eastAsia="Times New Roman" w:hAnsi="Arial" w:cs="Arial"/>
          <w:sz w:val="20"/>
          <w:szCs w:val="24"/>
        </w:rPr>
        <w:t xml:space="preserve">t times the descriptions of procedures in the </w:t>
      </w:r>
      <w:r w:rsidR="00780560" w:rsidRPr="00D36D33">
        <w:rPr>
          <w:rFonts w:ascii="Arial" w:eastAsia="Times New Roman" w:hAnsi="Arial" w:cs="Arial"/>
          <w:sz w:val="20"/>
          <w:szCs w:val="24"/>
        </w:rPr>
        <w:t>cath labs</w:t>
      </w:r>
      <w:r w:rsidR="00D85BD1">
        <w:rPr>
          <w:rFonts w:ascii="Arial" w:eastAsia="Times New Roman" w:hAnsi="Arial" w:cs="Arial"/>
          <w:sz w:val="20"/>
          <w:szCs w:val="24"/>
        </w:rPr>
        <w:t xml:space="preserve"> appeared to </w:t>
      </w:r>
      <w:proofErr w:type="gramStart"/>
      <w:r w:rsidR="00D85BD1">
        <w:rPr>
          <w:rFonts w:ascii="Arial" w:eastAsia="Times New Roman" w:hAnsi="Arial" w:cs="Arial"/>
          <w:sz w:val="20"/>
          <w:szCs w:val="24"/>
        </w:rPr>
        <w:t>be  a</w:t>
      </w:r>
      <w:proofErr w:type="gramEnd"/>
      <w:r w:rsidR="00D85BD1">
        <w:rPr>
          <w:rFonts w:ascii="Arial" w:eastAsia="Times New Roman" w:hAnsi="Arial" w:cs="Arial"/>
          <w:sz w:val="20"/>
          <w:szCs w:val="24"/>
        </w:rPr>
        <w:t xml:space="preserve"> little </w:t>
      </w:r>
      <w:r w:rsidR="00EB0ED6">
        <w:rPr>
          <w:rFonts w:ascii="Arial" w:eastAsia="Times New Roman" w:hAnsi="Arial" w:cs="Arial"/>
          <w:sz w:val="20"/>
          <w:szCs w:val="24"/>
        </w:rPr>
        <w:t>vague and imprecise.</w:t>
      </w:r>
    </w:p>
    <w:p w:rsidR="006132AB" w:rsidRPr="00EB0ED6" w:rsidRDefault="006132AB" w:rsidP="006132AB">
      <w:pPr>
        <w:spacing w:after="0" w:line="360" w:lineRule="auto"/>
        <w:jc w:val="both"/>
        <w:rPr>
          <w:rFonts w:ascii="Arial" w:hAnsi="Arial" w:cs="Arial"/>
          <w:sz w:val="20"/>
          <w:szCs w:val="20"/>
          <w:lang w:eastAsia="en-GB"/>
        </w:rPr>
      </w:pPr>
    </w:p>
    <w:p w:rsidR="002745BB" w:rsidRPr="002745BB" w:rsidRDefault="002745BB" w:rsidP="002745BB">
      <w:pPr>
        <w:spacing w:after="0" w:line="240" w:lineRule="auto"/>
        <w:rPr>
          <w:rFonts w:ascii="Arial" w:hAnsi="Arial" w:cs="Arial"/>
          <w:b/>
        </w:rPr>
      </w:pPr>
      <w:r w:rsidRPr="002745BB">
        <w:rPr>
          <w:rFonts w:ascii="Arial" w:hAnsi="Arial" w:cs="Arial"/>
          <w:b/>
        </w:rPr>
        <w:t>Validation of Deceased Patients Diagnostic and Procedure Coding</w:t>
      </w:r>
    </w:p>
    <w:p w:rsidR="00EB0ED6" w:rsidRPr="006132AB" w:rsidRDefault="00EB0ED6" w:rsidP="006132AB">
      <w:pPr>
        <w:spacing w:after="0" w:line="360" w:lineRule="auto"/>
        <w:jc w:val="both"/>
        <w:rPr>
          <w:rFonts w:ascii="Arial" w:eastAsia="Times New Roman" w:hAnsi="Arial" w:cs="Arial"/>
          <w:sz w:val="20"/>
          <w:szCs w:val="20"/>
        </w:rPr>
      </w:pPr>
    </w:p>
    <w:p w:rsidR="00714331" w:rsidRDefault="00714331" w:rsidP="00714331">
      <w:pPr>
        <w:spacing w:after="0" w:line="360" w:lineRule="auto"/>
        <w:contextualSpacing/>
        <w:rPr>
          <w:rFonts w:ascii="Arial" w:hAnsi="Arial" w:cs="Arial"/>
          <w:sz w:val="20"/>
          <w:szCs w:val="20"/>
        </w:rPr>
      </w:pPr>
      <w:r>
        <w:rPr>
          <w:rFonts w:ascii="Arial" w:hAnsi="Arial" w:cs="Arial"/>
          <w:sz w:val="20"/>
          <w:szCs w:val="20"/>
        </w:rPr>
        <w:t>The congenital data manager at RHS receives data on all cardiac deaths in Scotland on a quarterly report.  This enables prompt identification of any out of hospital</w:t>
      </w:r>
      <w:r w:rsidR="00D85BD1">
        <w:rPr>
          <w:rFonts w:ascii="Arial" w:hAnsi="Arial" w:cs="Arial"/>
          <w:sz w:val="20"/>
          <w:szCs w:val="20"/>
        </w:rPr>
        <w:t xml:space="preserve"> deaths that may have occurred. </w:t>
      </w:r>
    </w:p>
    <w:p w:rsidR="00714331" w:rsidRDefault="00714331" w:rsidP="00714331">
      <w:pPr>
        <w:spacing w:after="0" w:line="360" w:lineRule="auto"/>
        <w:contextualSpacing/>
        <w:rPr>
          <w:rFonts w:ascii="Arial" w:hAnsi="Arial" w:cs="Arial"/>
          <w:sz w:val="20"/>
          <w:szCs w:val="20"/>
        </w:rPr>
      </w:pPr>
    </w:p>
    <w:p w:rsidR="00EB0ED6" w:rsidRDefault="00527387" w:rsidP="00DC1957">
      <w:pPr>
        <w:spacing w:after="0" w:line="360" w:lineRule="auto"/>
        <w:jc w:val="both"/>
        <w:rPr>
          <w:rFonts w:ascii="Arial" w:eastAsia="Times New Roman" w:hAnsi="Arial" w:cs="Arial"/>
          <w:sz w:val="20"/>
          <w:szCs w:val="24"/>
        </w:rPr>
      </w:pPr>
      <w:r>
        <w:rPr>
          <w:rFonts w:ascii="Arial" w:hAnsi="Arial" w:cs="Arial"/>
          <w:sz w:val="20"/>
          <w:szCs w:val="20"/>
        </w:rPr>
        <w:t>The</w:t>
      </w:r>
      <w:r w:rsidR="00A91CA3">
        <w:rPr>
          <w:rFonts w:ascii="Arial" w:hAnsi="Arial" w:cs="Arial"/>
          <w:sz w:val="20"/>
          <w:szCs w:val="20"/>
        </w:rPr>
        <w:t>re</w:t>
      </w:r>
      <w:r>
        <w:rPr>
          <w:rFonts w:ascii="Arial" w:hAnsi="Arial" w:cs="Arial"/>
          <w:sz w:val="20"/>
          <w:szCs w:val="20"/>
        </w:rPr>
        <w:t xml:space="preserve"> were two minor discrepancies identified in the data of the deceased patients case note review.</w:t>
      </w:r>
    </w:p>
    <w:p w:rsidR="00EB0ED6" w:rsidRPr="00D36D33" w:rsidRDefault="00EB0ED6" w:rsidP="00DC1957">
      <w:pPr>
        <w:spacing w:after="0" w:line="360" w:lineRule="auto"/>
        <w:jc w:val="both"/>
        <w:rPr>
          <w:rFonts w:ascii="Arial" w:eastAsia="Times New Roman" w:hAnsi="Arial" w:cs="Arial"/>
          <w:sz w:val="20"/>
          <w:szCs w:val="24"/>
        </w:rPr>
      </w:pPr>
    </w:p>
    <w:p w:rsidR="00AF38E4" w:rsidRPr="00D36D33" w:rsidRDefault="00AF38E4" w:rsidP="00DC1957">
      <w:pPr>
        <w:spacing w:after="0" w:line="360" w:lineRule="auto"/>
        <w:jc w:val="both"/>
        <w:rPr>
          <w:rFonts w:ascii="Arial" w:eastAsia="Times New Roman" w:hAnsi="Arial" w:cs="Arial"/>
          <w:sz w:val="20"/>
          <w:szCs w:val="24"/>
        </w:rPr>
      </w:pPr>
    </w:p>
    <w:p w:rsidR="009912A5" w:rsidRPr="00D36D33" w:rsidRDefault="009912A5" w:rsidP="00DC1957">
      <w:pPr>
        <w:spacing w:after="0" w:line="360" w:lineRule="auto"/>
        <w:jc w:val="both"/>
        <w:rPr>
          <w:rFonts w:ascii="Arial" w:eastAsia="Times New Roman" w:hAnsi="Arial" w:cs="Arial"/>
          <w:sz w:val="20"/>
          <w:szCs w:val="24"/>
        </w:rPr>
      </w:pPr>
    </w:p>
    <w:p w:rsidR="002745BB" w:rsidRDefault="002745BB">
      <w:pPr>
        <w:spacing w:after="0" w:line="240" w:lineRule="auto"/>
        <w:rPr>
          <w:rFonts w:ascii="Arial" w:eastAsia="Times New Roman" w:hAnsi="Arial" w:cs="Arial"/>
          <w:b/>
          <w:sz w:val="20"/>
          <w:szCs w:val="24"/>
        </w:rPr>
      </w:pPr>
      <w:r>
        <w:rPr>
          <w:rFonts w:ascii="Arial" w:eastAsia="Times New Roman" w:hAnsi="Arial" w:cs="Arial"/>
          <w:b/>
          <w:sz w:val="20"/>
          <w:szCs w:val="24"/>
        </w:rPr>
        <w:br w:type="page"/>
      </w:r>
    </w:p>
    <w:p w:rsidR="00C1766B" w:rsidRPr="005C05EF" w:rsidRDefault="00DC1957" w:rsidP="005C05EF">
      <w:pPr>
        <w:spacing w:after="0" w:line="240" w:lineRule="auto"/>
        <w:rPr>
          <w:rFonts w:ascii="Arial" w:eastAsia="Times New Roman" w:hAnsi="Arial" w:cs="Arial"/>
          <w:sz w:val="20"/>
          <w:szCs w:val="24"/>
        </w:rPr>
      </w:pPr>
      <w:r w:rsidRPr="002745BB">
        <w:rPr>
          <w:rFonts w:ascii="Arial" w:eastAsia="Times New Roman" w:hAnsi="Arial" w:cs="Arial"/>
          <w:b/>
          <w:sz w:val="24"/>
          <w:szCs w:val="24"/>
        </w:rPr>
        <w:lastRenderedPageBreak/>
        <w:t>Recommendations</w:t>
      </w:r>
      <w:r w:rsidR="008312D8">
        <w:rPr>
          <w:rFonts w:ascii="Arial" w:eastAsia="Times New Roman" w:hAnsi="Arial" w:cs="Arial"/>
          <w:b/>
          <w:sz w:val="20"/>
          <w:szCs w:val="24"/>
        </w:rPr>
        <w:t xml:space="preserve"> (as in 2014</w:t>
      </w:r>
      <w:r w:rsidR="00527387">
        <w:rPr>
          <w:rFonts w:ascii="Arial" w:eastAsia="Times New Roman" w:hAnsi="Arial" w:cs="Arial"/>
          <w:b/>
          <w:sz w:val="20"/>
          <w:szCs w:val="24"/>
        </w:rPr>
        <w:t>-17 and updated in 2018</w:t>
      </w:r>
      <w:r w:rsidR="0048059B">
        <w:rPr>
          <w:rFonts w:ascii="Arial" w:eastAsia="Times New Roman" w:hAnsi="Arial" w:cs="Arial"/>
          <w:b/>
          <w:sz w:val="20"/>
          <w:szCs w:val="24"/>
        </w:rPr>
        <w:t>)</w:t>
      </w:r>
      <w:r w:rsidR="00ED73E9">
        <w:rPr>
          <w:rFonts w:ascii="Arial" w:eastAsia="Times New Roman" w:hAnsi="Arial" w:cs="Arial"/>
          <w:b/>
          <w:sz w:val="20"/>
          <w:szCs w:val="24"/>
        </w:rPr>
        <w:br/>
      </w:r>
    </w:p>
    <w:p w:rsidR="009846F7" w:rsidRPr="00D36D33" w:rsidRDefault="009846F7" w:rsidP="00306801">
      <w:pPr>
        <w:pStyle w:val="ListParagraph"/>
        <w:numPr>
          <w:ilvl w:val="0"/>
          <w:numId w:val="6"/>
        </w:numPr>
        <w:spacing w:after="200" w:line="360" w:lineRule="auto"/>
        <w:jc w:val="both"/>
        <w:rPr>
          <w:rFonts w:eastAsia="Calibri" w:cs="Arial"/>
          <w:szCs w:val="20"/>
        </w:rPr>
      </w:pPr>
      <w:r w:rsidRPr="00D36D33">
        <w:rPr>
          <w:rFonts w:eastAsia="Calibri" w:cs="Arial"/>
          <w:szCs w:val="20"/>
        </w:rPr>
        <w:t xml:space="preserve">If not already in place, it is recommended that Standard Operating Protocols are devised for the congenital data collection, to include detailed guidance on and exactly </w:t>
      </w:r>
      <w:r w:rsidRPr="00D36D33">
        <w:rPr>
          <w:rFonts w:eastAsia="Calibri" w:cs="Arial"/>
          <w:b/>
          <w:szCs w:val="20"/>
        </w:rPr>
        <w:t>who</w:t>
      </w:r>
      <w:r w:rsidRPr="00D36D33">
        <w:rPr>
          <w:rFonts w:eastAsia="Calibri" w:cs="Arial"/>
          <w:szCs w:val="20"/>
        </w:rPr>
        <w:t xml:space="preserve"> is responsible for each of the following;</w:t>
      </w:r>
    </w:p>
    <w:p w:rsidR="00527387" w:rsidRPr="00A91CA3" w:rsidRDefault="00527387" w:rsidP="00A91CA3">
      <w:pPr>
        <w:numPr>
          <w:ilvl w:val="1"/>
          <w:numId w:val="6"/>
        </w:numPr>
        <w:spacing w:line="360" w:lineRule="auto"/>
        <w:ind w:left="1434" w:hanging="357"/>
        <w:rPr>
          <w:rFonts w:ascii="Arial" w:hAnsi="Arial" w:cs="Arial"/>
          <w:sz w:val="20"/>
          <w:szCs w:val="20"/>
        </w:rPr>
      </w:pPr>
      <w:r w:rsidRPr="00A91CA3">
        <w:rPr>
          <w:rFonts w:ascii="Arial" w:hAnsi="Arial" w:cs="Arial"/>
          <w:sz w:val="20"/>
          <w:szCs w:val="20"/>
        </w:rPr>
        <w:t xml:space="preserve">Ensuring each patient/parent/guardian is given </w:t>
      </w:r>
      <w:r w:rsidR="00A91CA3" w:rsidRPr="00A91CA3">
        <w:rPr>
          <w:rFonts w:ascii="Arial" w:hAnsi="Arial" w:cs="Arial"/>
          <w:sz w:val="20"/>
          <w:szCs w:val="20"/>
        </w:rPr>
        <w:t xml:space="preserve">full </w:t>
      </w:r>
      <w:r w:rsidRPr="00A91CA3">
        <w:rPr>
          <w:rFonts w:ascii="Arial" w:hAnsi="Arial" w:cs="Arial"/>
          <w:sz w:val="20"/>
          <w:szCs w:val="20"/>
        </w:rPr>
        <w:t xml:space="preserve">appropriate information </w:t>
      </w:r>
      <w:r w:rsidR="00A91CA3" w:rsidRPr="00A91CA3">
        <w:rPr>
          <w:rFonts w:ascii="Arial" w:hAnsi="Arial" w:cs="Arial"/>
          <w:sz w:val="20"/>
          <w:szCs w:val="20"/>
        </w:rPr>
        <w:t xml:space="preserve">on </w:t>
      </w:r>
      <w:r w:rsidRPr="00A91CA3">
        <w:rPr>
          <w:rFonts w:ascii="Arial" w:hAnsi="Arial" w:cs="Arial"/>
          <w:sz w:val="20"/>
          <w:szCs w:val="20"/>
        </w:rPr>
        <w:t>informed consent for collection of, submission and external validation of NCHDA data</w:t>
      </w:r>
      <w:r w:rsidR="00A91CA3" w:rsidRPr="00A91CA3">
        <w:rPr>
          <w:rFonts w:ascii="Arial" w:hAnsi="Arial" w:cs="Arial"/>
          <w:sz w:val="20"/>
          <w:szCs w:val="20"/>
        </w:rPr>
        <w:t xml:space="preserve"> in line with the GDPR.  Information should include detail on how their data are securely recorded, stored, where this information is shared and who with.  And op out explained to patients/carers. </w:t>
      </w:r>
    </w:p>
    <w:p w:rsidR="009846F7" w:rsidRDefault="009846F7" w:rsidP="00306801">
      <w:pPr>
        <w:numPr>
          <w:ilvl w:val="1"/>
          <w:numId w:val="6"/>
        </w:numPr>
        <w:spacing w:line="360" w:lineRule="auto"/>
        <w:contextualSpacing/>
        <w:jc w:val="both"/>
        <w:rPr>
          <w:rFonts w:ascii="Arial" w:hAnsi="Arial" w:cs="Arial"/>
          <w:sz w:val="20"/>
          <w:szCs w:val="20"/>
        </w:rPr>
      </w:pPr>
      <w:r w:rsidRPr="00D36D33">
        <w:rPr>
          <w:rFonts w:ascii="Arial" w:hAnsi="Arial" w:cs="Arial"/>
          <w:sz w:val="20"/>
          <w:szCs w:val="20"/>
        </w:rPr>
        <w:t xml:space="preserve">Input of the data for each </w:t>
      </w:r>
      <w:r w:rsidR="00C1766B">
        <w:rPr>
          <w:rFonts w:ascii="Arial" w:hAnsi="Arial" w:cs="Arial"/>
          <w:sz w:val="20"/>
          <w:szCs w:val="20"/>
        </w:rPr>
        <w:t xml:space="preserve">diagnostic and therapeutic </w:t>
      </w:r>
      <w:r w:rsidRPr="00D36D33">
        <w:rPr>
          <w:rFonts w:ascii="Arial" w:hAnsi="Arial" w:cs="Arial"/>
          <w:sz w:val="20"/>
          <w:szCs w:val="20"/>
        </w:rPr>
        <w:t>procedure</w:t>
      </w:r>
      <w:r w:rsidR="00435061">
        <w:rPr>
          <w:rFonts w:ascii="Arial" w:hAnsi="Arial" w:cs="Arial"/>
          <w:sz w:val="20"/>
          <w:szCs w:val="20"/>
        </w:rPr>
        <w:t xml:space="preserve"> </w:t>
      </w:r>
      <w:r w:rsidRPr="00D36D33">
        <w:rPr>
          <w:rFonts w:ascii="Arial" w:hAnsi="Arial" w:cs="Arial"/>
          <w:sz w:val="20"/>
          <w:szCs w:val="20"/>
        </w:rPr>
        <w:t>at which point of the service delivery</w:t>
      </w:r>
      <w:r w:rsidR="00435061">
        <w:rPr>
          <w:rFonts w:ascii="Arial" w:hAnsi="Arial" w:cs="Arial"/>
          <w:sz w:val="20"/>
          <w:szCs w:val="20"/>
        </w:rPr>
        <w:t xml:space="preserve"> and it what time frame</w:t>
      </w:r>
    </w:p>
    <w:p w:rsidR="00064175" w:rsidRDefault="00064175" w:rsidP="00306801">
      <w:pPr>
        <w:numPr>
          <w:ilvl w:val="1"/>
          <w:numId w:val="6"/>
        </w:numPr>
        <w:spacing w:line="360" w:lineRule="auto"/>
        <w:contextualSpacing/>
        <w:jc w:val="both"/>
        <w:rPr>
          <w:rFonts w:ascii="Arial" w:hAnsi="Arial" w:cs="Arial"/>
          <w:sz w:val="20"/>
          <w:szCs w:val="20"/>
        </w:rPr>
      </w:pPr>
      <w:r>
        <w:rPr>
          <w:rFonts w:ascii="Arial" w:hAnsi="Arial" w:cs="Arial"/>
          <w:sz w:val="20"/>
          <w:szCs w:val="20"/>
        </w:rPr>
        <w:t>Ensuring the diagnosis reconciles with the procedure performed.</w:t>
      </w:r>
    </w:p>
    <w:p w:rsidR="00E53D2A" w:rsidRPr="00D36D33" w:rsidRDefault="00E53D2A" w:rsidP="00306801">
      <w:pPr>
        <w:numPr>
          <w:ilvl w:val="1"/>
          <w:numId w:val="6"/>
        </w:numPr>
        <w:spacing w:line="360" w:lineRule="auto"/>
        <w:contextualSpacing/>
        <w:jc w:val="both"/>
        <w:rPr>
          <w:rFonts w:ascii="Arial" w:hAnsi="Arial" w:cs="Arial"/>
          <w:sz w:val="20"/>
          <w:szCs w:val="20"/>
        </w:rPr>
      </w:pPr>
      <w:r>
        <w:rPr>
          <w:rFonts w:ascii="Arial" w:hAnsi="Arial" w:cs="Arial"/>
          <w:sz w:val="20"/>
          <w:szCs w:val="20"/>
        </w:rPr>
        <w:t>Ensuring that radiation dosage is recorded in CG/cm</w:t>
      </w:r>
      <w:r w:rsidRPr="00E53D2A">
        <w:rPr>
          <w:rFonts w:ascii="Arial" w:hAnsi="Arial" w:cs="Arial"/>
          <w:sz w:val="20"/>
          <w:szCs w:val="20"/>
          <w:vertAlign w:val="superscript"/>
        </w:rPr>
        <w:t>2</w:t>
      </w:r>
    </w:p>
    <w:p w:rsidR="009846F7" w:rsidRPr="00D36D33" w:rsidRDefault="00435061" w:rsidP="00306801">
      <w:pPr>
        <w:numPr>
          <w:ilvl w:val="1"/>
          <w:numId w:val="6"/>
        </w:numPr>
        <w:spacing w:line="360" w:lineRule="auto"/>
        <w:contextualSpacing/>
        <w:jc w:val="both"/>
        <w:rPr>
          <w:rFonts w:ascii="Arial" w:hAnsi="Arial" w:cs="Arial"/>
          <w:sz w:val="20"/>
          <w:szCs w:val="20"/>
        </w:rPr>
      </w:pPr>
      <w:r>
        <w:rPr>
          <w:rFonts w:ascii="Arial" w:hAnsi="Arial" w:cs="Arial"/>
          <w:sz w:val="20"/>
          <w:szCs w:val="20"/>
        </w:rPr>
        <w:t xml:space="preserve">Validity checking, </w:t>
      </w:r>
      <w:r w:rsidR="009846F7" w:rsidRPr="00D36D33">
        <w:rPr>
          <w:rFonts w:ascii="Arial" w:hAnsi="Arial" w:cs="Arial"/>
          <w:sz w:val="20"/>
          <w:szCs w:val="20"/>
        </w:rPr>
        <w:t>completeness and the time intervals for feedback to responsible clinicians on this with a clear time scale and line of responsibility for rectifying any omissions or errors in both surgery and cardiology disciplines</w:t>
      </w:r>
    </w:p>
    <w:p w:rsidR="009846F7" w:rsidRDefault="009846F7" w:rsidP="00306801">
      <w:pPr>
        <w:numPr>
          <w:ilvl w:val="1"/>
          <w:numId w:val="6"/>
        </w:numPr>
        <w:spacing w:line="360" w:lineRule="auto"/>
        <w:contextualSpacing/>
        <w:jc w:val="both"/>
        <w:rPr>
          <w:rFonts w:ascii="Arial" w:hAnsi="Arial" w:cs="Arial"/>
          <w:sz w:val="20"/>
          <w:szCs w:val="20"/>
        </w:rPr>
      </w:pPr>
      <w:r w:rsidRPr="00D36D33">
        <w:rPr>
          <w:rFonts w:ascii="Arial" w:hAnsi="Arial" w:cs="Arial"/>
          <w:sz w:val="20"/>
          <w:szCs w:val="20"/>
        </w:rPr>
        <w:t>Leading the local review (and how frequently and in which forum for both disciplines)</w:t>
      </w:r>
    </w:p>
    <w:p w:rsidR="00435061" w:rsidRPr="00D36D33" w:rsidRDefault="00435061" w:rsidP="00306801">
      <w:pPr>
        <w:numPr>
          <w:ilvl w:val="1"/>
          <w:numId w:val="6"/>
        </w:numPr>
        <w:spacing w:line="360" w:lineRule="auto"/>
        <w:contextualSpacing/>
        <w:jc w:val="both"/>
        <w:rPr>
          <w:rFonts w:ascii="Arial" w:hAnsi="Arial" w:cs="Arial"/>
          <w:sz w:val="20"/>
          <w:szCs w:val="20"/>
        </w:rPr>
      </w:pPr>
      <w:r>
        <w:rPr>
          <w:rFonts w:ascii="Arial" w:hAnsi="Arial" w:cs="Arial"/>
          <w:sz w:val="20"/>
          <w:szCs w:val="20"/>
        </w:rPr>
        <w:t>Monthly running of PRAiS analysis</w:t>
      </w:r>
      <w:r w:rsidR="0048059B">
        <w:rPr>
          <w:rFonts w:ascii="Arial" w:hAnsi="Arial" w:cs="Arial"/>
          <w:sz w:val="20"/>
          <w:szCs w:val="20"/>
        </w:rPr>
        <w:t xml:space="preserve"> and checking of congenital algorithm analysis</w:t>
      </w:r>
    </w:p>
    <w:p w:rsidR="009846F7" w:rsidRPr="00D36D33" w:rsidRDefault="009846F7" w:rsidP="00306801">
      <w:pPr>
        <w:numPr>
          <w:ilvl w:val="1"/>
          <w:numId w:val="6"/>
        </w:numPr>
        <w:spacing w:line="360" w:lineRule="auto"/>
        <w:contextualSpacing/>
        <w:jc w:val="both"/>
        <w:rPr>
          <w:rFonts w:ascii="Arial" w:hAnsi="Arial" w:cs="Arial"/>
          <w:sz w:val="20"/>
          <w:szCs w:val="20"/>
        </w:rPr>
      </w:pPr>
      <w:r w:rsidRPr="00D36D33">
        <w:rPr>
          <w:rFonts w:ascii="Arial" w:hAnsi="Arial" w:cs="Arial"/>
          <w:sz w:val="20"/>
          <w:szCs w:val="20"/>
        </w:rPr>
        <w:t>Making timely submissions (monthly is recommended</w:t>
      </w:r>
      <w:r w:rsidR="00435061">
        <w:rPr>
          <w:rFonts w:ascii="Arial" w:hAnsi="Arial" w:cs="Arial"/>
          <w:sz w:val="20"/>
          <w:szCs w:val="20"/>
        </w:rPr>
        <w:t>, quarterly is mandatory</w:t>
      </w:r>
      <w:r w:rsidRPr="00D36D33">
        <w:rPr>
          <w:rFonts w:ascii="Arial" w:hAnsi="Arial" w:cs="Arial"/>
          <w:sz w:val="20"/>
          <w:szCs w:val="20"/>
        </w:rPr>
        <w:t xml:space="preserve">) and </w:t>
      </w:r>
    </w:p>
    <w:p w:rsidR="009846F7" w:rsidRPr="00D36D33" w:rsidRDefault="009846F7" w:rsidP="00306801">
      <w:pPr>
        <w:numPr>
          <w:ilvl w:val="1"/>
          <w:numId w:val="6"/>
        </w:numPr>
        <w:spacing w:line="360" w:lineRule="auto"/>
        <w:contextualSpacing/>
        <w:jc w:val="both"/>
        <w:rPr>
          <w:rFonts w:ascii="Arial" w:hAnsi="Arial" w:cs="Arial"/>
          <w:sz w:val="20"/>
          <w:szCs w:val="20"/>
        </w:rPr>
      </w:pPr>
      <w:r w:rsidRPr="00D36D33">
        <w:rPr>
          <w:rFonts w:ascii="Arial" w:hAnsi="Arial" w:cs="Arial"/>
          <w:sz w:val="20"/>
          <w:szCs w:val="20"/>
        </w:rPr>
        <w:t xml:space="preserve">Timely reverse validation at </w:t>
      </w:r>
      <w:proofErr w:type="gramStart"/>
      <w:r w:rsidRPr="00D36D33">
        <w:rPr>
          <w:rFonts w:ascii="Arial" w:hAnsi="Arial" w:cs="Arial"/>
          <w:sz w:val="20"/>
          <w:szCs w:val="20"/>
        </w:rPr>
        <w:t>RHS  against</w:t>
      </w:r>
      <w:proofErr w:type="gramEnd"/>
      <w:r w:rsidRPr="00D36D33">
        <w:rPr>
          <w:rFonts w:ascii="Arial" w:hAnsi="Arial" w:cs="Arial"/>
          <w:sz w:val="20"/>
          <w:szCs w:val="20"/>
        </w:rPr>
        <w:t xml:space="preserve"> an acknowledged ‘gold standard’ record of activity and procedures performed. </w:t>
      </w:r>
    </w:p>
    <w:p w:rsidR="009846F7" w:rsidRPr="00D36D33" w:rsidRDefault="009846F7" w:rsidP="00306801">
      <w:pPr>
        <w:numPr>
          <w:ilvl w:val="1"/>
          <w:numId w:val="6"/>
        </w:numPr>
        <w:spacing w:line="360" w:lineRule="auto"/>
        <w:contextualSpacing/>
        <w:jc w:val="both"/>
        <w:rPr>
          <w:rFonts w:ascii="Arial" w:hAnsi="Arial" w:cs="Arial"/>
          <w:sz w:val="20"/>
          <w:szCs w:val="20"/>
        </w:rPr>
      </w:pPr>
      <w:r w:rsidRPr="00D36D33">
        <w:rPr>
          <w:rFonts w:ascii="Arial" w:hAnsi="Arial" w:cs="Arial"/>
          <w:sz w:val="20"/>
          <w:szCs w:val="20"/>
        </w:rPr>
        <w:t xml:space="preserve">Reviewing/Updating </w:t>
      </w:r>
      <w:r w:rsidR="00435061">
        <w:rPr>
          <w:rFonts w:ascii="Arial" w:hAnsi="Arial" w:cs="Arial"/>
          <w:sz w:val="20"/>
          <w:szCs w:val="20"/>
        </w:rPr>
        <w:t xml:space="preserve">all of </w:t>
      </w:r>
      <w:r w:rsidRPr="00D36D33">
        <w:rPr>
          <w:rFonts w:ascii="Arial" w:hAnsi="Arial" w:cs="Arial"/>
          <w:sz w:val="20"/>
          <w:szCs w:val="20"/>
        </w:rPr>
        <w:t>the SOP</w:t>
      </w:r>
      <w:r w:rsidR="00435061">
        <w:rPr>
          <w:rFonts w:ascii="Arial" w:hAnsi="Arial" w:cs="Arial"/>
          <w:sz w:val="20"/>
          <w:szCs w:val="20"/>
        </w:rPr>
        <w:t>s</w:t>
      </w:r>
      <w:r w:rsidRPr="00D36D33">
        <w:rPr>
          <w:rFonts w:ascii="Arial" w:hAnsi="Arial" w:cs="Arial"/>
          <w:sz w:val="20"/>
          <w:szCs w:val="20"/>
        </w:rPr>
        <w:t xml:space="preserve"> at timely intervals</w:t>
      </w:r>
      <w:r w:rsidR="00780560" w:rsidRPr="00D36D33">
        <w:rPr>
          <w:rFonts w:ascii="Arial" w:hAnsi="Arial" w:cs="Arial"/>
          <w:sz w:val="20"/>
          <w:szCs w:val="20"/>
        </w:rPr>
        <w:br/>
      </w:r>
    </w:p>
    <w:p w:rsidR="00DC1957" w:rsidRDefault="00DC1957" w:rsidP="00306801">
      <w:pPr>
        <w:numPr>
          <w:ilvl w:val="0"/>
          <w:numId w:val="6"/>
        </w:num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 xml:space="preserve">As previously recommended, consider developing a standard discharge summary style for use throughout the cardiac department.  Such a document should logically list all </w:t>
      </w:r>
      <w:r w:rsidR="00D36D33">
        <w:rPr>
          <w:rFonts w:ascii="Arial" w:eastAsia="Times New Roman" w:hAnsi="Arial" w:cs="Arial"/>
          <w:sz w:val="20"/>
          <w:szCs w:val="24"/>
        </w:rPr>
        <w:t>NCHDA</w:t>
      </w:r>
      <w:r w:rsidRPr="00D36D33">
        <w:rPr>
          <w:rFonts w:ascii="Arial" w:eastAsia="Times New Roman" w:hAnsi="Arial" w:cs="Arial"/>
          <w:sz w:val="20"/>
          <w:szCs w:val="24"/>
        </w:rPr>
        <w:t xml:space="preserve"> pertinent information to that in-patient episode and previ</w:t>
      </w:r>
      <w:r w:rsidR="0048059B">
        <w:rPr>
          <w:rFonts w:ascii="Arial" w:eastAsia="Times New Roman" w:hAnsi="Arial" w:cs="Arial"/>
          <w:sz w:val="20"/>
          <w:szCs w:val="24"/>
        </w:rPr>
        <w:t>ous interventions or operations</w:t>
      </w:r>
      <w:r w:rsidRPr="00D36D33">
        <w:rPr>
          <w:rFonts w:ascii="Arial" w:eastAsia="Times New Roman" w:hAnsi="Arial" w:cs="Arial"/>
          <w:sz w:val="20"/>
          <w:szCs w:val="24"/>
        </w:rPr>
        <w:t>.</w:t>
      </w:r>
    </w:p>
    <w:p w:rsidR="00DC1957" w:rsidRPr="00D36D33" w:rsidRDefault="00DC1957" w:rsidP="00306801">
      <w:pPr>
        <w:numPr>
          <w:ilvl w:val="0"/>
          <w:numId w:val="6"/>
        </w:numPr>
        <w:spacing w:after="0" w:line="360" w:lineRule="auto"/>
        <w:jc w:val="both"/>
        <w:rPr>
          <w:rFonts w:ascii="Arial" w:eastAsia="Times New Roman" w:hAnsi="Arial" w:cs="Arial"/>
          <w:sz w:val="20"/>
          <w:szCs w:val="24"/>
        </w:rPr>
      </w:pPr>
      <w:r w:rsidRPr="00D36D33">
        <w:rPr>
          <w:rFonts w:ascii="Arial" w:eastAsia="Times New Roman" w:hAnsi="Arial" w:cs="Arial"/>
          <w:sz w:val="20"/>
          <w:szCs w:val="24"/>
        </w:rPr>
        <w:t>To continue to develop training not only for the Cardiac Information Manager</w:t>
      </w:r>
      <w:r w:rsidR="00491C6A" w:rsidRPr="00D36D33">
        <w:rPr>
          <w:rFonts w:ascii="Arial" w:eastAsia="Times New Roman" w:hAnsi="Arial" w:cs="Arial"/>
          <w:sz w:val="20"/>
          <w:szCs w:val="24"/>
        </w:rPr>
        <w:t>s</w:t>
      </w:r>
      <w:r w:rsidRPr="00D36D33">
        <w:rPr>
          <w:rFonts w:ascii="Arial" w:eastAsia="Times New Roman" w:hAnsi="Arial" w:cs="Arial"/>
          <w:sz w:val="20"/>
          <w:szCs w:val="24"/>
        </w:rPr>
        <w:t xml:space="preserve">, but all staff who may be involved with data management.  This should involve visiting other centres who return data to </w:t>
      </w:r>
      <w:r w:rsidR="00D36D33">
        <w:rPr>
          <w:rFonts w:ascii="Arial" w:eastAsia="Times New Roman" w:hAnsi="Arial" w:cs="Arial"/>
          <w:sz w:val="20"/>
          <w:szCs w:val="24"/>
        </w:rPr>
        <w:t>NCHDA</w:t>
      </w:r>
      <w:r w:rsidRPr="00D36D33">
        <w:rPr>
          <w:rFonts w:ascii="Arial" w:eastAsia="Times New Roman" w:hAnsi="Arial" w:cs="Arial"/>
          <w:sz w:val="20"/>
          <w:szCs w:val="24"/>
        </w:rPr>
        <w:t xml:space="preserve"> and sharing ideas and experience</w:t>
      </w:r>
    </w:p>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DC1957" w:rsidP="00DC1957">
      <w:pPr>
        <w:spacing w:after="0" w:line="360" w:lineRule="auto"/>
        <w:jc w:val="both"/>
        <w:rPr>
          <w:rFonts w:ascii="Arial" w:eastAsia="Times New Roman" w:hAnsi="Arial" w:cs="Arial"/>
          <w:sz w:val="20"/>
          <w:szCs w:val="24"/>
        </w:rPr>
      </w:pPr>
    </w:p>
    <w:p w:rsidR="00DC1957" w:rsidRPr="00D36D33" w:rsidRDefault="005C5A5C" w:rsidP="005C5A5C">
      <w:pPr>
        <w:tabs>
          <w:tab w:val="left" w:pos="2445"/>
        </w:tabs>
        <w:spacing w:after="0" w:line="240" w:lineRule="auto"/>
        <w:rPr>
          <w:rFonts w:ascii="Arial" w:eastAsia="Times New Roman" w:hAnsi="Arial" w:cs="Arial"/>
          <w:sz w:val="20"/>
          <w:szCs w:val="24"/>
        </w:rPr>
      </w:pPr>
      <w:r w:rsidRPr="00D36D33">
        <w:rPr>
          <w:rFonts w:ascii="Arial" w:eastAsia="Times New Roman" w:hAnsi="Arial" w:cs="Arial"/>
          <w:sz w:val="20"/>
          <w:szCs w:val="24"/>
        </w:rPr>
        <w:tab/>
      </w:r>
    </w:p>
    <w:p w:rsidR="00DC1957" w:rsidRPr="00D36D33" w:rsidRDefault="00DC1957" w:rsidP="00DC1957">
      <w:pPr>
        <w:spacing w:after="0" w:line="240" w:lineRule="auto"/>
        <w:rPr>
          <w:rFonts w:ascii="Arial" w:eastAsia="Times New Roman" w:hAnsi="Arial" w:cs="Arial"/>
          <w:sz w:val="20"/>
          <w:szCs w:val="24"/>
        </w:rPr>
      </w:pPr>
    </w:p>
    <w:p w:rsidR="00DC1957" w:rsidRPr="00D36D33" w:rsidRDefault="00DC1957" w:rsidP="00DC1957">
      <w:pPr>
        <w:spacing w:after="0" w:line="240" w:lineRule="auto"/>
        <w:rPr>
          <w:rFonts w:ascii="Arial" w:eastAsia="Times New Roman" w:hAnsi="Arial" w:cs="Arial"/>
          <w:sz w:val="20"/>
          <w:szCs w:val="24"/>
        </w:rPr>
      </w:pPr>
    </w:p>
    <w:p w:rsidR="00DC1957" w:rsidRPr="00D36D33" w:rsidRDefault="00DC1957" w:rsidP="00DC1957">
      <w:pPr>
        <w:spacing w:after="0" w:line="240" w:lineRule="auto"/>
        <w:rPr>
          <w:rFonts w:ascii="Arial" w:eastAsia="Times New Roman" w:hAnsi="Arial" w:cs="Arial"/>
          <w:sz w:val="20"/>
          <w:szCs w:val="24"/>
        </w:rPr>
      </w:pPr>
    </w:p>
    <w:p w:rsidR="00DC1957" w:rsidRPr="00D36D33" w:rsidRDefault="00DC1957" w:rsidP="00DC1957">
      <w:pPr>
        <w:spacing w:after="0" w:line="240" w:lineRule="auto"/>
        <w:ind w:left="2160" w:firstLine="720"/>
        <w:rPr>
          <w:rFonts w:ascii="Arial" w:eastAsia="Times New Roman" w:hAnsi="Arial" w:cs="Arial"/>
          <w:sz w:val="20"/>
          <w:szCs w:val="24"/>
        </w:rPr>
      </w:pPr>
    </w:p>
    <w:p w:rsidR="00DC1957" w:rsidRPr="00D36D33" w:rsidRDefault="00DC1957" w:rsidP="00DC1957">
      <w:pPr>
        <w:spacing w:after="0" w:line="240" w:lineRule="auto"/>
        <w:ind w:left="2160" w:firstLine="720"/>
        <w:rPr>
          <w:rFonts w:ascii="Arial" w:eastAsia="Times New Roman" w:hAnsi="Arial" w:cs="Arial"/>
          <w:sz w:val="28"/>
          <w:szCs w:val="28"/>
        </w:rPr>
      </w:pPr>
    </w:p>
    <w:p w:rsidR="00DC1957" w:rsidRPr="00D36D33" w:rsidRDefault="00DC1957" w:rsidP="00DC1957">
      <w:pPr>
        <w:spacing w:after="0" w:line="240" w:lineRule="auto"/>
        <w:ind w:left="2160" w:firstLine="720"/>
        <w:rPr>
          <w:rFonts w:ascii="Arial" w:eastAsia="Times New Roman" w:hAnsi="Arial" w:cs="Arial"/>
          <w:sz w:val="28"/>
          <w:szCs w:val="28"/>
        </w:rPr>
      </w:pPr>
    </w:p>
    <w:p w:rsidR="00DC1957" w:rsidRPr="00D36D33" w:rsidRDefault="00DC1957" w:rsidP="00DC1957">
      <w:pPr>
        <w:spacing w:after="0" w:line="240" w:lineRule="auto"/>
        <w:rPr>
          <w:rFonts w:ascii="Arial" w:eastAsia="Times New Roman" w:hAnsi="Arial" w:cs="Arial"/>
          <w:sz w:val="20"/>
          <w:szCs w:val="24"/>
        </w:rPr>
      </w:pPr>
    </w:p>
    <w:p w:rsidR="00DC1957" w:rsidRPr="00D36D33" w:rsidRDefault="00DC1957" w:rsidP="00DC1957">
      <w:pPr>
        <w:spacing w:after="0" w:line="240" w:lineRule="auto"/>
        <w:rPr>
          <w:rFonts w:ascii="Arial" w:eastAsia="Times New Roman" w:hAnsi="Arial" w:cs="Arial"/>
          <w:sz w:val="20"/>
          <w:szCs w:val="24"/>
        </w:rPr>
      </w:pPr>
    </w:p>
    <w:p w:rsidR="00DC1957" w:rsidRPr="00D36D33" w:rsidRDefault="00DC1957" w:rsidP="00DC1957">
      <w:pPr>
        <w:spacing w:after="0" w:line="240" w:lineRule="auto"/>
        <w:rPr>
          <w:rFonts w:ascii="Arial" w:eastAsia="Times New Roman" w:hAnsi="Arial" w:cs="Arial"/>
          <w:sz w:val="20"/>
          <w:szCs w:val="24"/>
        </w:rPr>
      </w:pPr>
    </w:p>
    <w:p w:rsidR="007215AE" w:rsidRPr="00D36D33" w:rsidRDefault="007215AE" w:rsidP="00797A10">
      <w:pPr>
        <w:rPr>
          <w:rFonts w:ascii="Arial" w:hAnsi="Arial" w:cs="Arial"/>
        </w:rPr>
      </w:pPr>
    </w:p>
    <w:sectPr w:rsidR="007215AE" w:rsidRPr="00D36D33" w:rsidSect="00B0473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473" w:rsidRDefault="001F2473" w:rsidP="002572BB">
      <w:pPr>
        <w:spacing w:after="0" w:line="240" w:lineRule="auto"/>
      </w:pPr>
      <w:r>
        <w:separator/>
      </w:r>
    </w:p>
  </w:endnote>
  <w:endnote w:type="continuationSeparator" w:id="0">
    <w:p w:rsidR="001F2473" w:rsidRDefault="001F2473" w:rsidP="0025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CA3" w:rsidRDefault="00A91C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7CD" w:rsidRDefault="005607CD" w:rsidP="00F44EBE">
    <w:pPr>
      <w:pStyle w:val="Footer"/>
    </w:pPr>
    <w:r>
      <w:rPr>
        <w:rFonts w:ascii="Times New Roman" w:hAnsi="Times New Roman"/>
        <w:sz w:val="16"/>
        <w:szCs w:val="16"/>
      </w:rPr>
      <w:t xml:space="preserve">NCHDA Report – RHS </w:t>
    </w:r>
    <w:proofErr w:type="gramStart"/>
    <w:r>
      <w:rPr>
        <w:rFonts w:ascii="Times New Roman" w:hAnsi="Times New Roman"/>
        <w:sz w:val="16"/>
        <w:szCs w:val="16"/>
      </w:rPr>
      <w:t>–  2018</w:t>
    </w:r>
    <w:proofErr w:type="gramEnd"/>
    <w:r>
      <w:rPr>
        <w:rFonts w:ascii="Times New Roman" w:hAnsi="Times New Roman"/>
        <w:sz w:val="16"/>
        <w:szCs w:val="16"/>
      </w:rPr>
      <w:tab/>
    </w:r>
    <w:r>
      <w:fldChar w:fldCharType="begin"/>
    </w:r>
    <w:r>
      <w:instrText xml:space="preserve"> PAGE   \* MERGEFORMAT </w:instrText>
    </w:r>
    <w:r>
      <w:fldChar w:fldCharType="separate"/>
    </w:r>
    <w:r w:rsidR="00A91CA3">
      <w:rPr>
        <w:noProof/>
      </w:rPr>
      <w:t>2</w:t>
    </w:r>
    <w:r>
      <w:rPr>
        <w:noProof/>
      </w:rPr>
      <w:fldChar w:fldCharType="end"/>
    </w:r>
  </w:p>
  <w:p w:rsidR="005607CD" w:rsidRPr="007215AE" w:rsidRDefault="005607CD">
    <w:pPr>
      <w:pStyle w:val="Footer"/>
      <w:rPr>
        <w:rFonts w:ascii="Times New Roman" w:hAnsi="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CA3" w:rsidRDefault="00A91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473" w:rsidRDefault="001F2473" w:rsidP="002572BB">
      <w:pPr>
        <w:spacing w:after="0" w:line="240" w:lineRule="auto"/>
      </w:pPr>
      <w:r>
        <w:separator/>
      </w:r>
    </w:p>
  </w:footnote>
  <w:footnote w:type="continuationSeparator" w:id="0">
    <w:p w:rsidR="001F2473" w:rsidRDefault="001F2473" w:rsidP="00257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7CD" w:rsidRDefault="001F24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637301" o:spid="_x0000_s2050" type="#_x0000_t136" style="position:absolute;margin-left:0;margin-top:0;width:454.5pt;height:181.8pt;rotation:315;z-index:-251655168;mso-position-horizontal:center;mso-position-horizontal-relative:margin;mso-position-vertical:center;mso-position-vertical-relative:margin" o:allowincell="f" fillcolor="#7f7f7f [1612]" stroked="f">
          <v:fill opacity=".5"/>
          <v:textpath style="font-family:&quot;Times New Roman&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7CD" w:rsidRDefault="005607CD" w:rsidP="00247D70">
    <w:pPr>
      <w:pStyle w:val="Header"/>
      <w:jc w:val="right"/>
      <w:rPr>
        <w:rFonts w:ascii="Times New Roman" w:hAnsi="Times New Roman"/>
        <w:color w:val="1F497D"/>
        <w:sz w:val="16"/>
        <w:szCs w:val="16"/>
      </w:rPr>
    </w:pPr>
    <w:r>
      <w:rPr>
        <w:noProof/>
        <w:lang w:eastAsia="en-GB"/>
      </w:rPr>
      <w:drawing>
        <wp:inline distT="0" distB="0" distL="0" distR="0" wp14:anchorId="14905594" wp14:editId="002FC6BE">
          <wp:extent cx="1619250" cy="857250"/>
          <wp:effectExtent l="0" t="0" r="0" b="0"/>
          <wp:docPr id="2" name="Picture 2" descr="NICOR small"/>
          <wp:cNvGraphicFramePr/>
          <a:graphic xmlns:a="http://schemas.openxmlformats.org/drawingml/2006/main">
            <a:graphicData uri="http://schemas.openxmlformats.org/drawingml/2006/picture">
              <pic:pic xmlns:pic="http://schemas.openxmlformats.org/drawingml/2006/picture">
                <pic:nvPicPr>
                  <pic:cNvPr id="2" name="Picture 2" descr="NICOR small"/>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9250" cy="857250"/>
                  </a:xfrm>
                  <a:prstGeom prst="rect">
                    <a:avLst/>
                  </a:prstGeom>
                  <a:noFill/>
                  <a:ln>
                    <a:noFill/>
                  </a:ln>
                </pic:spPr>
              </pic:pic>
            </a:graphicData>
          </a:graphic>
        </wp:inline>
      </w:drawing>
    </w:r>
  </w:p>
  <w:p w:rsidR="005607CD" w:rsidRPr="007215AE" w:rsidRDefault="001F2473">
    <w:pPr>
      <w:pStyle w:val="Header"/>
      <w:rPr>
        <w:rFonts w:ascii="Times New Roman" w:hAnsi="Times New Roman"/>
        <w:color w:val="1F497D"/>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637302" o:spid="_x0000_s2051" type="#_x0000_t136" style="position:absolute;margin-left:0;margin-top:0;width:454.5pt;height:181.8pt;rotation:315;z-index:-251653120;mso-position-horizontal:center;mso-position-horizontal-relative:margin;mso-position-vertical:center;mso-position-vertical-relative:margin" o:allowincell="f" fillcolor="#7f7f7f [1612]" stroked="f">
          <v:fill opacity=".5"/>
          <v:textpath style="font-family:&quot;Times New Roman&quot;;font-size:1pt" string="FINAL"/>
          <w10:wrap anchorx="margin" anchory="margin"/>
        </v:shape>
      </w:pict>
    </w:r>
    <w:r w:rsidR="005607CD">
      <w:rPr>
        <w:rFonts w:ascii="Times New Roman" w:hAnsi="Times New Roman"/>
        <w:color w:val="1F497D"/>
        <w:sz w:val="16"/>
        <w:szCs w:val="16"/>
      </w:rPr>
      <w:t xml:space="preserve"> NCHDA Report </w:t>
    </w:r>
    <w:proofErr w:type="gramStart"/>
    <w:r w:rsidR="005607CD">
      <w:rPr>
        <w:rFonts w:ascii="Times New Roman" w:hAnsi="Times New Roman"/>
        <w:color w:val="1F497D"/>
        <w:sz w:val="16"/>
        <w:szCs w:val="16"/>
      </w:rPr>
      <w:t>2018  RHS</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7CD" w:rsidRDefault="001F24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637300" o:spid="_x0000_s2049" type="#_x0000_t136" style="position:absolute;margin-left:0;margin-top:0;width:454.5pt;height:181.8pt;rotation:315;z-index:-251657216;mso-position-horizontal:center;mso-position-horizontal-relative:margin;mso-position-vertical:center;mso-position-vertical-relative:margin" o:allowincell="f" fillcolor="#7f7f7f [1612]" stroked="f">
          <v:fill opacity=".5"/>
          <v:textpath style="font-family:&quot;Times New Roman&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3124"/>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11C42CC4"/>
    <w:multiLevelType w:val="hybridMultilevel"/>
    <w:tmpl w:val="2E6E7B46"/>
    <w:lvl w:ilvl="0" w:tplc="08090019">
      <w:start w:val="1"/>
      <w:numFmt w:val="lowerLetter"/>
      <w:lvlText w:val="%1."/>
      <w:lvlJc w:val="left"/>
      <w:pPr>
        <w:ind w:left="900" w:hanging="360"/>
      </w:pPr>
      <w:rPr>
        <w:rFonts w:cs="Times New Roman"/>
      </w:rPr>
    </w:lvl>
    <w:lvl w:ilvl="1" w:tplc="08090019">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2">
    <w:nsid w:val="1AC40E4C"/>
    <w:multiLevelType w:val="hybridMultilevel"/>
    <w:tmpl w:val="46DCD76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FC21BD5"/>
    <w:multiLevelType w:val="hybridMultilevel"/>
    <w:tmpl w:val="F1B439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6CF1FF5"/>
    <w:multiLevelType w:val="hybridMultilevel"/>
    <w:tmpl w:val="4F9C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8B30D4"/>
    <w:multiLevelType w:val="hybridMultilevel"/>
    <w:tmpl w:val="D904FD3C"/>
    <w:lvl w:ilvl="0" w:tplc="0809000F">
      <w:start w:val="1"/>
      <w:numFmt w:val="decimal"/>
      <w:lvlText w:val="%1."/>
      <w:lvlJc w:val="left"/>
      <w:pPr>
        <w:ind w:left="644"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B7C47C8"/>
    <w:multiLevelType w:val="hybridMultilevel"/>
    <w:tmpl w:val="0FFEEFF8"/>
    <w:lvl w:ilvl="0" w:tplc="644630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2F028B6"/>
    <w:multiLevelType w:val="hybridMultilevel"/>
    <w:tmpl w:val="222EB6CE"/>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8">
    <w:nsid w:val="7B402A44"/>
    <w:multiLevelType w:val="hybridMultilevel"/>
    <w:tmpl w:val="765050C6"/>
    <w:lvl w:ilvl="0" w:tplc="0409000F">
      <w:start w:val="1"/>
      <w:numFmt w:val="decimal"/>
      <w:lvlText w:val="%1."/>
      <w:lvlJc w:val="left"/>
      <w:pPr>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7"/>
  </w:num>
  <w:num w:numId="5">
    <w:abstractNumId w:val="2"/>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1F"/>
    <w:rsid w:val="00011AF2"/>
    <w:rsid w:val="0003248A"/>
    <w:rsid w:val="0004636F"/>
    <w:rsid w:val="000514E2"/>
    <w:rsid w:val="00064175"/>
    <w:rsid w:val="000666D4"/>
    <w:rsid w:val="00097B7A"/>
    <w:rsid w:val="000B1E8F"/>
    <w:rsid w:val="000D70AC"/>
    <w:rsid w:val="000E181C"/>
    <w:rsid w:val="000E7F99"/>
    <w:rsid w:val="000F287E"/>
    <w:rsid w:val="000F59B4"/>
    <w:rsid w:val="000F613E"/>
    <w:rsid w:val="00112B47"/>
    <w:rsid w:val="00114EA6"/>
    <w:rsid w:val="001161BE"/>
    <w:rsid w:val="00127C3C"/>
    <w:rsid w:val="001406B4"/>
    <w:rsid w:val="00183D1D"/>
    <w:rsid w:val="001A2B01"/>
    <w:rsid w:val="001C7813"/>
    <w:rsid w:val="001D1873"/>
    <w:rsid w:val="001D703F"/>
    <w:rsid w:val="001E588B"/>
    <w:rsid w:val="001F2473"/>
    <w:rsid w:val="001F4CCD"/>
    <w:rsid w:val="0020425D"/>
    <w:rsid w:val="00204363"/>
    <w:rsid w:val="0022615B"/>
    <w:rsid w:val="00230A59"/>
    <w:rsid w:val="002318B3"/>
    <w:rsid w:val="00231E4A"/>
    <w:rsid w:val="00234A76"/>
    <w:rsid w:val="00240362"/>
    <w:rsid w:val="002410E6"/>
    <w:rsid w:val="00247412"/>
    <w:rsid w:val="00247D70"/>
    <w:rsid w:val="002572BB"/>
    <w:rsid w:val="00270475"/>
    <w:rsid w:val="002719F6"/>
    <w:rsid w:val="00273AE3"/>
    <w:rsid w:val="002745BB"/>
    <w:rsid w:val="002761FF"/>
    <w:rsid w:val="002861E3"/>
    <w:rsid w:val="00287660"/>
    <w:rsid w:val="00291BFF"/>
    <w:rsid w:val="002C349A"/>
    <w:rsid w:val="002C41D4"/>
    <w:rsid w:val="002D42F0"/>
    <w:rsid w:val="002F1F04"/>
    <w:rsid w:val="00306801"/>
    <w:rsid w:val="00307465"/>
    <w:rsid w:val="0031107E"/>
    <w:rsid w:val="003168BC"/>
    <w:rsid w:val="00343155"/>
    <w:rsid w:val="0034371B"/>
    <w:rsid w:val="0034603C"/>
    <w:rsid w:val="003522DE"/>
    <w:rsid w:val="00357160"/>
    <w:rsid w:val="003609DF"/>
    <w:rsid w:val="00361D1B"/>
    <w:rsid w:val="00371EAA"/>
    <w:rsid w:val="00391861"/>
    <w:rsid w:val="003C3D66"/>
    <w:rsid w:val="003D14B6"/>
    <w:rsid w:val="003E0F79"/>
    <w:rsid w:val="003F1926"/>
    <w:rsid w:val="003F69E8"/>
    <w:rsid w:val="00401415"/>
    <w:rsid w:val="00403E79"/>
    <w:rsid w:val="00430D96"/>
    <w:rsid w:val="00430F2E"/>
    <w:rsid w:val="00435061"/>
    <w:rsid w:val="00447874"/>
    <w:rsid w:val="00474399"/>
    <w:rsid w:val="0048059B"/>
    <w:rsid w:val="00481A67"/>
    <w:rsid w:val="00482A83"/>
    <w:rsid w:val="00491C6A"/>
    <w:rsid w:val="004C02C6"/>
    <w:rsid w:val="004E568A"/>
    <w:rsid w:val="00511734"/>
    <w:rsid w:val="00514906"/>
    <w:rsid w:val="00522363"/>
    <w:rsid w:val="00527387"/>
    <w:rsid w:val="0053337E"/>
    <w:rsid w:val="00544268"/>
    <w:rsid w:val="0055189A"/>
    <w:rsid w:val="005607CD"/>
    <w:rsid w:val="00567C93"/>
    <w:rsid w:val="0057468F"/>
    <w:rsid w:val="00593036"/>
    <w:rsid w:val="00597073"/>
    <w:rsid w:val="005C05EF"/>
    <w:rsid w:val="005C5A5C"/>
    <w:rsid w:val="005D063F"/>
    <w:rsid w:val="005E164B"/>
    <w:rsid w:val="00602ADE"/>
    <w:rsid w:val="006030E9"/>
    <w:rsid w:val="00606EFC"/>
    <w:rsid w:val="006132AB"/>
    <w:rsid w:val="00621F07"/>
    <w:rsid w:val="00642C19"/>
    <w:rsid w:val="00651016"/>
    <w:rsid w:val="00660333"/>
    <w:rsid w:val="00665951"/>
    <w:rsid w:val="006721D6"/>
    <w:rsid w:val="00696F0C"/>
    <w:rsid w:val="006A5FA5"/>
    <w:rsid w:val="006B5C37"/>
    <w:rsid w:val="006D6207"/>
    <w:rsid w:val="006E5475"/>
    <w:rsid w:val="00710B97"/>
    <w:rsid w:val="00714331"/>
    <w:rsid w:val="007215AE"/>
    <w:rsid w:val="00764157"/>
    <w:rsid w:val="00766FAC"/>
    <w:rsid w:val="007677FF"/>
    <w:rsid w:val="00775B1D"/>
    <w:rsid w:val="00775E81"/>
    <w:rsid w:val="00780560"/>
    <w:rsid w:val="0078455E"/>
    <w:rsid w:val="00784FED"/>
    <w:rsid w:val="00797A10"/>
    <w:rsid w:val="007A0FBE"/>
    <w:rsid w:val="007B001F"/>
    <w:rsid w:val="007B3E7D"/>
    <w:rsid w:val="007C74B5"/>
    <w:rsid w:val="007D37C9"/>
    <w:rsid w:val="007E4EE9"/>
    <w:rsid w:val="008312D8"/>
    <w:rsid w:val="00846D46"/>
    <w:rsid w:val="008676C3"/>
    <w:rsid w:val="00871398"/>
    <w:rsid w:val="00877837"/>
    <w:rsid w:val="0089044E"/>
    <w:rsid w:val="008905C5"/>
    <w:rsid w:val="008A4599"/>
    <w:rsid w:val="008E0472"/>
    <w:rsid w:val="008E512F"/>
    <w:rsid w:val="008F2E10"/>
    <w:rsid w:val="008F70DD"/>
    <w:rsid w:val="00917653"/>
    <w:rsid w:val="00937719"/>
    <w:rsid w:val="00962D6D"/>
    <w:rsid w:val="009641EF"/>
    <w:rsid w:val="009707B7"/>
    <w:rsid w:val="0097316F"/>
    <w:rsid w:val="009846F7"/>
    <w:rsid w:val="009912A5"/>
    <w:rsid w:val="00996E0A"/>
    <w:rsid w:val="0099745D"/>
    <w:rsid w:val="009A633F"/>
    <w:rsid w:val="009C5905"/>
    <w:rsid w:val="009E22F5"/>
    <w:rsid w:val="009E26BC"/>
    <w:rsid w:val="009F68E4"/>
    <w:rsid w:val="00A22E66"/>
    <w:rsid w:val="00A23602"/>
    <w:rsid w:val="00A236AB"/>
    <w:rsid w:val="00A354BB"/>
    <w:rsid w:val="00A85152"/>
    <w:rsid w:val="00A8728A"/>
    <w:rsid w:val="00A91C5E"/>
    <w:rsid w:val="00A91CA3"/>
    <w:rsid w:val="00AA56A1"/>
    <w:rsid w:val="00AA69EC"/>
    <w:rsid w:val="00AC6D91"/>
    <w:rsid w:val="00AC768F"/>
    <w:rsid w:val="00AE32CB"/>
    <w:rsid w:val="00AF38E4"/>
    <w:rsid w:val="00B0094D"/>
    <w:rsid w:val="00B04732"/>
    <w:rsid w:val="00B139E9"/>
    <w:rsid w:val="00B313E6"/>
    <w:rsid w:val="00B54FD9"/>
    <w:rsid w:val="00B77097"/>
    <w:rsid w:val="00B92149"/>
    <w:rsid w:val="00BA1B06"/>
    <w:rsid w:val="00BB68F2"/>
    <w:rsid w:val="00BC7D22"/>
    <w:rsid w:val="00BD73CE"/>
    <w:rsid w:val="00BE6F39"/>
    <w:rsid w:val="00C00A94"/>
    <w:rsid w:val="00C02927"/>
    <w:rsid w:val="00C1766B"/>
    <w:rsid w:val="00C23AEF"/>
    <w:rsid w:val="00C242DB"/>
    <w:rsid w:val="00C308B2"/>
    <w:rsid w:val="00C41F07"/>
    <w:rsid w:val="00C42CB7"/>
    <w:rsid w:val="00C479B8"/>
    <w:rsid w:val="00C86286"/>
    <w:rsid w:val="00CC6B8C"/>
    <w:rsid w:val="00CD0E9E"/>
    <w:rsid w:val="00CE292D"/>
    <w:rsid w:val="00CE4FC9"/>
    <w:rsid w:val="00CF417B"/>
    <w:rsid w:val="00CF5F27"/>
    <w:rsid w:val="00D0343B"/>
    <w:rsid w:val="00D12868"/>
    <w:rsid w:val="00D12BCB"/>
    <w:rsid w:val="00D214D8"/>
    <w:rsid w:val="00D26E79"/>
    <w:rsid w:val="00D3444B"/>
    <w:rsid w:val="00D36D33"/>
    <w:rsid w:val="00D4024A"/>
    <w:rsid w:val="00D44F67"/>
    <w:rsid w:val="00D73338"/>
    <w:rsid w:val="00D85BD1"/>
    <w:rsid w:val="00DC1957"/>
    <w:rsid w:val="00DC26E1"/>
    <w:rsid w:val="00DC5293"/>
    <w:rsid w:val="00DD5B45"/>
    <w:rsid w:val="00DE2D07"/>
    <w:rsid w:val="00E02AE5"/>
    <w:rsid w:val="00E20BB5"/>
    <w:rsid w:val="00E25EEB"/>
    <w:rsid w:val="00E27B1F"/>
    <w:rsid w:val="00E313EB"/>
    <w:rsid w:val="00E53D2A"/>
    <w:rsid w:val="00E57C1D"/>
    <w:rsid w:val="00E77070"/>
    <w:rsid w:val="00E84690"/>
    <w:rsid w:val="00E86B54"/>
    <w:rsid w:val="00E974F7"/>
    <w:rsid w:val="00EB0ED6"/>
    <w:rsid w:val="00EC57DB"/>
    <w:rsid w:val="00ED5BD9"/>
    <w:rsid w:val="00ED73E9"/>
    <w:rsid w:val="00EE03FE"/>
    <w:rsid w:val="00EF3DE0"/>
    <w:rsid w:val="00EF7FA7"/>
    <w:rsid w:val="00F0184A"/>
    <w:rsid w:val="00F1675C"/>
    <w:rsid w:val="00F32442"/>
    <w:rsid w:val="00F44EBE"/>
    <w:rsid w:val="00F45D5E"/>
    <w:rsid w:val="00F465B0"/>
    <w:rsid w:val="00F53F3F"/>
    <w:rsid w:val="00F621A5"/>
    <w:rsid w:val="00F65C9E"/>
    <w:rsid w:val="00F736AF"/>
    <w:rsid w:val="00F90424"/>
    <w:rsid w:val="00F940B6"/>
    <w:rsid w:val="00F944C4"/>
    <w:rsid w:val="00F95A86"/>
    <w:rsid w:val="00FA3FD5"/>
    <w:rsid w:val="00FF6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rsid w:val="00EF3DE0"/>
    <w:pPr>
      <w:keepNext/>
      <w:numPr>
        <w:numId w:val="1"/>
      </w:numPr>
      <w:spacing w:after="0" w:line="240" w:lineRule="auto"/>
      <w:outlineLvl w:val="0"/>
    </w:pPr>
    <w:rPr>
      <w:rFonts w:ascii="Arial" w:eastAsia="Times New Roman" w:hAnsi="Arial" w:cs="Arial"/>
      <w:b/>
      <w:bCs/>
      <w:sz w:val="20"/>
      <w:szCs w:val="24"/>
    </w:rPr>
  </w:style>
  <w:style w:type="paragraph" w:styleId="Heading2">
    <w:name w:val="heading 2"/>
    <w:basedOn w:val="Normal"/>
    <w:next w:val="Normal"/>
    <w:link w:val="Heading2Char"/>
    <w:uiPriority w:val="99"/>
    <w:qFormat/>
    <w:rsid w:val="00EF3DE0"/>
    <w:pPr>
      <w:keepNext/>
      <w:numPr>
        <w:ilvl w:val="1"/>
        <w:numId w:val="1"/>
      </w:numPr>
      <w:spacing w:after="0" w:line="240" w:lineRule="auto"/>
      <w:outlineLvl w:val="1"/>
    </w:pPr>
    <w:rPr>
      <w:rFonts w:ascii="Arial" w:eastAsia="Times New Roman" w:hAnsi="Arial" w:cs="Arial"/>
      <w:i/>
      <w:iCs/>
      <w:sz w:val="20"/>
      <w:szCs w:val="24"/>
    </w:rPr>
  </w:style>
  <w:style w:type="paragraph" w:styleId="Heading3">
    <w:name w:val="heading 3"/>
    <w:basedOn w:val="Normal"/>
    <w:next w:val="Normal"/>
    <w:link w:val="Heading3Char"/>
    <w:uiPriority w:val="99"/>
    <w:qFormat/>
    <w:rsid w:val="00EF3DE0"/>
    <w:pPr>
      <w:keepNext/>
      <w:numPr>
        <w:ilvl w:val="2"/>
        <w:numId w:val="1"/>
      </w:numPr>
      <w:spacing w:before="240" w:after="60" w:line="240" w:lineRule="auto"/>
      <w:outlineLvl w:val="2"/>
    </w:pPr>
    <w:rPr>
      <w:rFonts w:ascii="Arial" w:eastAsia="Times New Roman" w:hAnsi="Arial" w:cs="Arial"/>
      <w:bCs/>
      <w:sz w:val="20"/>
      <w:szCs w:val="26"/>
    </w:rPr>
  </w:style>
  <w:style w:type="paragraph" w:styleId="Heading4">
    <w:name w:val="heading 4"/>
    <w:basedOn w:val="Normal"/>
    <w:next w:val="Normal"/>
    <w:link w:val="Heading4Char"/>
    <w:uiPriority w:val="99"/>
    <w:qFormat/>
    <w:rsid w:val="00EF3DE0"/>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EF3DE0"/>
    <w:pPr>
      <w:numPr>
        <w:ilvl w:val="4"/>
        <w:numId w:val="1"/>
      </w:numPr>
      <w:spacing w:before="240" w:after="60" w:line="240" w:lineRule="auto"/>
      <w:outlineLvl w:val="4"/>
    </w:pPr>
    <w:rPr>
      <w:rFonts w:ascii="Arial" w:eastAsia="Times New Roman" w:hAnsi="Arial"/>
      <w:b/>
      <w:bCs/>
      <w:i/>
      <w:iCs/>
      <w:sz w:val="26"/>
      <w:szCs w:val="26"/>
    </w:rPr>
  </w:style>
  <w:style w:type="paragraph" w:styleId="Heading6">
    <w:name w:val="heading 6"/>
    <w:basedOn w:val="Normal"/>
    <w:next w:val="Normal"/>
    <w:link w:val="Heading6Char"/>
    <w:uiPriority w:val="99"/>
    <w:qFormat/>
    <w:rsid w:val="00EF3DE0"/>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EF3DE0"/>
    <w:pPr>
      <w:numPr>
        <w:ilvl w:val="6"/>
        <w:numId w:val="1"/>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EF3DE0"/>
    <w:pPr>
      <w:numPr>
        <w:ilvl w:val="7"/>
        <w:numId w:val="1"/>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EF3DE0"/>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2BB"/>
    <w:pPr>
      <w:tabs>
        <w:tab w:val="center" w:pos="4513"/>
        <w:tab w:val="right" w:pos="9026"/>
      </w:tabs>
    </w:pPr>
  </w:style>
  <w:style w:type="character" w:customStyle="1" w:styleId="HeaderChar">
    <w:name w:val="Header Char"/>
    <w:link w:val="Header"/>
    <w:uiPriority w:val="99"/>
    <w:rsid w:val="002572BB"/>
    <w:rPr>
      <w:sz w:val="22"/>
      <w:szCs w:val="22"/>
      <w:lang w:eastAsia="en-US"/>
    </w:rPr>
  </w:style>
  <w:style w:type="paragraph" w:styleId="Footer">
    <w:name w:val="footer"/>
    <w:basedOn w:val="Normal"/>
    <w:link w:val="FooterChar"/>
    <w:uiPriority w:val="99"/>
    <w:unhideWhenUsed/>
    <w:rsid w:val="002572BB"/>
    <w:pPr>
      <w:tabs>
        <w:tab w:val="center" w:pos="4513"/>
        <w:tab w:val="right" w:pos="9026"/>
      </w:tabs>
    </w:pPr>
  </w:style>
  <w:style w:type="character" w:customStyle="1" w:styleId="FooterChar">
    <w:name w:val="Footer Char"/>
    <w:link w:val="Footer"/>
    <w:uiPriority w:val="99"/>
    <w:rsid w:val="002572BB"/>
    <w:rPr>
      <w:sz w:val="22"/>
      <w:szCs w:val="22"/>
      <w:lang w:eastAsia="en-US"/>
    </w:rPr>
  </w:style>
  <w:style w:type="paragraph" w:styleId="BalloonText">
    <w:name w:val="Balloon Text"/>
    <w:basedOn w:val="Normal"/>
    <w:link w:val="BalloonTextChar"/>
    <w:uiPriority w:val="99"/>
    <w:semiHidden/>
    <w:unhideWhenUsed/>
    <w:rsid w:val="002572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72BB"/>
    <w:rPr>
      <w:rFonts w:ascii="Tahoma" w:hAnsi="Tahoma" w:cs="Tahoma"/>
      <w:sz w:val="16"/>
      <w:szCs w:val="16"/>
      <w:lang w:eastAsia="en-US"/>
    </w:rPr>
  </w:style>
  <w:style w:type="table" w:styleId="TableGrid">
    <w:name w:val="Table Grid"/>
    <w:aliases w:val="Header Table Grid"/>
    <w:basedOn w:val="TableNormal"/>
    <w:rsid w:val="007215A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EF3DE0"/>
    <w:rPr>
      <w:rFonts w:ascii="Arial" w:eastAsia="Times New Roman" w:hAnsi="Arial" w:cs="Arial"/>
      <w:b/>
      <w:bCs/>
      <w:szCs w:val="24"/>
      <w:lang w:eastAsia="en-US"/>
    </w:rPr>
  </w:style>
  <w:style w:type="character" w:customStyle="1" w:styleId="Heading2Char">
    <w:name w:val="Heading 2 Char"/>
    <w:link w:val="Heading2"/>
    <w:uiPriority w:val="99"/>
    <w:rsid w:val="00EF3DE0"/>
    <w:rPr>
      <w:rFonts w:ascii="Arial" w:eastAsia="Times New Roman" w:hAnsi="Arial" w:cs="Arial"/>
      <w:i/>
      <w:iCs/>
      <w:szCs w:val="24"/>
      <w:lang w:eastAsia="en-US"/>
    </w:rPr>
  </w:style>
  <w:style w:type="character" w:customStyle="1" w:styleId="Heading3Char">
    <w:name w:val="Heading 3 Char"/>
    <w:link w:val="Heading3"/>
    <w:uiPriority w:val="99"/>
    <w:rsid w:val="00EF3DE0"/>
    <w:rPr>
      <w:rFonts w:ascii="Arial" w:eastAsia="Times New Roman" w:hAnsi="Arial" w:cs="Arial"/>
      <w:bCs/>
      <w:szCs w:val="26"/>
      <w:lang w:eastAsia="en-US"/>
    </w:rPr>
  </w:style>
  <w:style w:type="character" w:customStyle="1" w:styleId="Heading4Char">
    <w:name w:val="Heading 4 Char"/>
    <w:link w:val="Heading4"/>
    <w:uiPriority w:val="99"/>
    <w:rsid w:val="00EF3DE0"/>
    <w:rPr>
      <w:rFonts w:ascii="Times New Roman" w:eastAsia="Times New Roman" w:hAnsi="Times New Roman"/>
      <w:b/>
      <w:bCs/>
      <w:sz w:val="28"/>
      <w:szCs w:val="28"/>
      <w:lang w:eastAsia="en-US"/>
    </w:rPr>
  </w:style>
  <w:style w:type="character" w:customStyle="1" w:styleId="Heading5Char">
    <w:name w:val="Heading 5 Char"/>
    <w:link w:val="Heading5"/>
    <w:uiPriority w:val="99"/>
    <w:rsid w:val="00EF3DE0"/>
    <w:rPr>
      <w:rFonts w:ascii="Arial" w:eastAsia="Times New Roman" w:hAnsi="Arial"/>
      <w:b/>
      <w:bCs/>
      <w:i/>
      <w:iCs/>
      <w:sz w:val="26"/>
      <w:szCs w:val="26"/>
      <w:lang w:eastAsia="en-US"/>
    </w:rPr>
  </w:style>
  <w:style w:type="character" w:customStyle="1" w:styleId="Heading6Char">
    <w:name w:val="Heading 6 Char"/>
    <w:link w:val="Heading6"/>
    <w:uiPriority w:val="99"/>
    <w:rsid w:val="00EF3DE0"/>
    <w:rPr>
      <w:rFonts w:ascii="Times New Roman" w:eastAsia="Times New Roman" w:hAnsi="Times New Roman"/>
      <w:b/>
      <w:bCs/>
      <w:sz w:val="22"/>
      <w:szCs w:val="22"/>
      <w:lang w:eastAsia="en-US"/>
    </w:rPr>
  </w:style>
  <w:style w:type="character" w:customStyle="1" w:styleId="Heading7Char">
    <w:name w:val="Heading 7 Char"/>
    <w:link w:val="Heading7"/>
    <w:uiPriority w:val="99"/>
    <w:rsid w:val="00EF3DE0"/>
    <w:rPr>
      <w:rFonts w:ascii="Times New Roman" w:eastAsia="Times New Roman" w:hAnsi="Times New Roman"/>
      <w:sz w:val="24"/>
      <w:szCs w:val="24"/>
      <w:lang w:eastAsia="en-US"/>
    </w:rPr>
  </w:style>
  <w:style w:type="character" w:customStyle="1" w:styleId="Heading8Char">
    <w:name w:val="Heading 8 Char"/>
    <w:link w:val="Heading8"/>
    <w:uiPriority w:val="99"/>
    <w:rsid w:val="00EF3DE0"/>
    <w:rPr>
      <w:rFonts w:ascii="Times New Roman" w:eastAsia="Times New Roman" w:hAnsi="Times New Roman"/>
      <w:i/>
      <w:iCs/>
      <w:sz w:val="24"/>
      <w:szCs w:val="24"/>
      <w:lang w:eastAsia="en-US"/>
    </w:rPr>
  </w:style>
  <w:style w:type="character" w:customStyle="1" w:styleId="Heading9Char">
    <w:name w:val="Heading 9 Char"/>
    <w:link w:val="Heading9"/>
    <w:uiPriority w:val="99"/>
    <w:rsid w:val="00EF3DE0"/>
    <w:rPr>
      <w:rFonts w:ascii="Arial" w:eastAsia="Times New Roman" w:hAnsi="Arial" w:cs="Arial"/>
      <w:sz w:val="22"/>
      <w:szCs w:val="22"/>
      <w:lang w:eastAsia="en-US"/>
    </w:rPr>
  </w:style>
  <w:style w:type="numbering" w:customStyle="1" w:styleId="NoList1">
    <w:name w:val="No List1"/>
    <w:next w:val="NoList"/>
    <w:uiPriority w:val="99"/>
    <w:semiHidden/>
    <w:unhideWhenUsed/>
    <w:rsid w:val="00EF3DE0"/>
  </w:style>
  <w:style w:type="paragraph" w:styleId="BodyText">
    <w:name w:val="Body Text"/>
    <w:basedOn w:val="Normal"/>
    <w:link w:val="BodyTextChar"/>
    <w:uiPriority w:val="99"/>
    <w:rsid w:val="00EF3DE0"/>
    <w:pPr>
      <w:spacing w:after="0" w:line="240" w:lineRule="auto"/>
      <w:jc w:val="center"/>
    </w:pPr>
    <w:rPr>
      <w:rFonts w:ascii="Arial" w:eastAsia="Times New Roman" w:hAnsi="Arial" w:cs="Arial"/>
      <w:sz w:val="20"/>
      <w:szCs w:val="24"/>
    </w:rPr>
  </w:style>
  <w:style w:type="character" w:customStyle="1" w:styleId="BodyTextChar">
    <w:name w:val="Body Text Char"/>
    <w:link w:val="BodyText"/>
    <w:uiPriority w:val="99"/>
    <w:rsid w:val="00EF3DE0"/>
    <w:rPr>
      <w:rFonts w:ascii="Arial" w:eastAsia="Times New Roman" w:hAnsi="Arial" w:cs="Arial"/>
      <w:szCs w:val="24"/>
      <w:lang w:eastAsia="en-US"/>
    </w:rPr>
  </w:style>
  <w:style w:type="paragraph" w:styleId="BodyText2">
    <w:name w:val="Body Text 2"/>
    <w:basedOn w:val="Normal"/>
    <w:link w:val="BodyText2Char"/>
    <w:uiPriority w:val="99"/>
    <w:rsid w:val="00EF3DE0"/>
    <w:pPr>
      <w:spacing w:after="0" w:line="240" w:lineRule="auto"/>
      <w:jc w:val="center"/>
    </w:pPr>
    <w:rPr>
      <w:rFonts w:ascii="Arial" w:eastAsia="Times New Roman" w:hAnsi="Arial"/>
      <w:sz w:val="18"/>
      <w:szCs w:val="24"/>
    </w:rPr>
  </w:style>
  <w:style w:type="character" w:customStyle="1" w:styleId="BodyText2Char">
    <w:name w:val="Body Text 2 Char"/>
    <w:link w:val="BodyText2"/>
    <w:uiPriority w:val="99"/>
    <w:rsid w:val="00EF3DE0"/>
    <w:rPr>
      <w:rFonts w:ascii="Arial" w:eastAsia="Times New Roman" w:hAnsi="Arial"/>
      <w:sz w:val="18"/>
      <w:szCs w:val="24"/>
      <w:lang w:eastAsia="en-US"/>
    </w:rPr>
  </w:style>
  <w:style w:type="paragraph" w:styleId="BodyText3">
    <w:name w:val="Body Text 3"/>
    <w:basedOn w:val="Normal"/>
    <w:link w:val="BodyText3Char"/>
    <w:uiPriority w:val="99"/>
    <w:rsid w:val="00EF3DE0"/>
    <w:pPr>
      <w:spacing w:after="0" w:line="240" w:lineRule="auto"/>
    </w:pPr>
    <w:rPr>
      <w:rFonts w:ascii="Arial" w:eastAsia="Times New Roman" w:hAnsi="Arial" w:cs="Arial"/>
      <w:b/>
      <w:bCs/>
      <w:sz w:val="28"/>
      <w:szCs w:val="24"/>
    </w:rPr>
  </w:style>
  <w:style w:type="character" w:customStyle="1" w:styleId="BodyText3Char">
    <w:name w:val="Body Text 3 Char"/>
    <w:link w:val="BodyText3"/>
    <w:uiPriority w:val="99"/>
    <w:rsid w:val="00EF3DE0"/>
    <w:rPr>
      <w:rFonts w:ascii="Arial" w:eastAsia="Times New Roman" w:hAnsi="Arial" w:cs="Arial"/>
      <w:b/>
      <w:bCs/>
      <w:sz w:val="28"/>
      <w:szCs w:val="24"/>
      <w:lang w:eastAsia="en-US"/>
    </w:rPr>
  </w:style>
  <w:style w:type="table" w:customStyle="1" w:styleId="HeaderTableGrid1">
    <w:name w:val="Header Table Grid1"/>
    <w:basedOn w:val="TableNormal"/>
    <w:next w:val="TableGrid"/>
    <w:rsid w:val="00EF3DE0"/>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EF3DE0"/>
    <w:pPr>
      <w:spacing w:after="0" w:line="240" w:lineRule="auto"/>
    </w:pPr>
    <w:rPr>
      <w:rFonts w:ascii="Arial" w:eastAsia="Times New Roman" w:hAnsi="Arial"/>
      <w:b/>
      <w:bCs/>
      <w:sz w:val="20"/>
      <w:szCs w:val="20"/>
    </w:rPr>
  </w:style>
  <w:style w:type="paragraph" w:styleId="DocumentMap">
    <w:name w:val="Document Map"/>
    <w:basedOn w:val="Normal"/>
    <w:link w:val="DocumentMapChar"/>
    <w:uiPriority w:val="99"/>
    <w:semiHidden/>
    <w:rsid w:val="00EF3DE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uiPriority w:val="99"/>
    <w:semiHidden/>
    <w:rsid w:val="00EF3DE0"/>
    <w:rPr>
      <w:rFonts w:ascii="Tahoma" w:eastAsia="Times New Roman" w:hAnsi="Tahoma" w:cs="Tahoma"/>
      <w:shd w:val="clear" w:color="auto" w:fill="000080"/>
      <w:lang w:eastAsia="en-US"/>
    </w:rPr>
  </w:style>
  <w:style w:type="paragraph" w:styleId="TOC1">
    <w:name w:val="toc 1"/>
    <w:basedOn w:val="Normal"/>
    <w:next w:val="Normal"/>
    <w:autoRedefine/>
    <w:uiPriority w:val="99"/>
    <w:semiHidden/>
    <w:rsid w:val="00EF3DE0"/>
    <w:pPr>
      <w:spacing w:after="0" w:line="240" w:lineRule="auto"/>
    </w:pPr>
    <w:rPr>
      <w:rFonts w:ascii="Arial" w:eastAsia="Times New Roman" w:hAnsi="Arial"/>
      <w:sz w:val="20"/>
      <w:szCs w:val="24"/>
    </w:rPr>
  </w:style>
  <w:style w:type="paragraph" w:styleId="TOC2">
    <w:name w:val="toc 2"/>
    <w:basedOn w:val="Normal"/>
    <w:next w:val="Normal"/>
    <w:autoRedefine/>
    <w:uiPriority w:val="99"/>
    <w:semiHidden/>
    <w:rsid w:val="00EF3DE0"/>
    <w:pPr>
      <w:spacing w:after="0" w:line="240" w:lineRule="auto"/>
      <w:ind w:left="200"/>
    </w:pPr>
    <w:rPr>
      <w:rFonts w:ascii="Arial" w:eastAsia="Times New Roman" w:hAnsi="Arial"/>
      <w:sz w:val="20"/>
      <w:szCs w:val="24"/>
    </w:rPr>
  </w:style>
  <w:style w:type="character" w:styleId="Hyperlink">
    <w:name w:val="Hyperlink"/>
    <w:uiPriority w:val="99"/>
    <w:rsid w:val="00EF3DE0"/>
    <w:rPr>
      <w:color w:val="0000FF"/>
      <w:u w:val="single"/>
    </w:rPr>
  </w:style>
  <w:style w:type="paragraph" w:customStyle="1" w:styleId="DefaultParagraphFontChar">
    <w:name w:val="Default Paragraph Font Char"/>
    <w:aliases w:val=" Char1 Char Char Char Char Char Char Char, Char1 Char Char Char Char Char Char Char Char Char Char,Char1 Char Char Char Char Char Char Char,Char1 Char Char Char Char Char Char Char Char Char Char"/>
    <w:basedOn w:val="Normal"/>
    <w:uiPriority w:val="99"/>
    <w:rsid w:val="00EF3DE0"/>
    <w:pPr>
      <w:spacing w:after="160" w:line="240" w:lineRule="exact"/>
    </w:pPr>
    <w:rPr>
      <w:rFonts w:ascii="Tahoma" w:eastAsia="Times New Roman" w:hAnsi="Tahoma"/>
      <w:sz w:val="18"/>
      <w:szCs w:val="20"/>
      <w:lang w:val="en-US"/>
    </w:rPr>
  </w:style>
  <w:style w:type="character" w:styleId="CommentReference">
    <w:name w:val="annotation reference"/>
    <w:uiPriority w:val="99"/>
    <w:semiHidden/>
    <w:rsid w:val="00EF3DE0"/>
    <w:rPr>
      <w:sz w:val="16"/>
      <w:szCs w:val="16"/>
    </w:rPr>
  </w:style>
  <w:style w:type="paragraph" w:styleId="CommentText">
    <w:name w:val="annotation text"/>
    <w:basedOn w:val="Normal"/>
    <w:link w:val="CommentTextChar"/>
    <w:uiPriority w:val="99"/>
    <w:semiHidden/>
    <w:rsid w:val="00EF3DE0"/>
    <w:pPr>
      <w:spacing w:after="0" w:line="240" w:lineRule="auto"/>
    </w:pPr>
    <w:rPr>
      <w:rFonts w:ascii="Arial" w:eastAsia="Times New Roman" w:hAnsi="Arial"/>
      <w:sz w:val="20"/>
      <w:szCs w:val="20"/>
    </w:rPr>
  </w:style>
  <w:style w:type="character" w:customStyle="1" w:styleId="CommentTextChar">
    <w:name w:val="Comment Text Char"/>
    <w:link w:val="CommentText"/>
    <w:uiPriority w:val="99"/>
    <w:semiHidden/>
    <w:rsid w:val="00EF3DE0"/>
    <w:rPr>
      <w:rFonts w:ascii="Arial" w:eastAsia="Times New Roman" w:hAnsi="Arial"/>
      <w:lang w:eastAsia="en-US"/>
    </w:rPr>
  </w:style>
  <w:style w:type="paragraph" w:styleId="CommentSubject">
    <w:name w:val="annotation subject"/>
    <w:basedOn w:val="CommentText"/>
    <w:next w:val="CommentText"/>
    <w:link w:val="CommentSubjectChar"/>
    <w:uiPriority w:val="99"/>
    <w:semiHidden/>
    <w:rsid w:val="00EF3DE0"/>
    <w:rPr>
      <w:b/>
      <w:bCs/>
    </w:rPr>
  </w:style>
  <w:style w:type="character" w:customStyle="1" w:styleId="CommentSubjectChar">
    <w:name w:val="Comment Subject Char"/>
    <w:link w:val="CommentSubject"/>
    <w:uiPriority w:val="99"/>
    <w:semiHidden/>
    <w:rsid w:val="00EF3DE0"/>
    <w:rPr>
      <w:rFonts w:ascii="Arial" w:eastAsia="Times New Roman" w:hAnsi="Arial"/>
      <w:b/>
      <w:bCs/>
      <w:lang w:eastAsia="en-US"/>
    </w:rPr>
  </w:style>
  <w:style w:type="paragraph" w:customStyle="1" w:styleId="Char">
    <w:name w:val="Char"/>
    <w:basedOn w:val="Normal"/>
    <w:uiPriority w:val="99"/>
    <w:rsid w:val="00EF3DE0"/>
    <w:pPr>
      <w:spacing w:after="160" w:line="240" w:lineRule="exact"/>
    </w:pPr>
    <w:rPr>
      <w:rFonts w:ascii="Arial" w:eastAsia="Times New Roman" w:hAnsi="Arial" w:cs="Arial"/>
      <w:szCs w:val="20"/>
      <w:lang w:val="en-US"/>
    </w:rPr>
  </w:style>
  <w:style w:type="character" w:styleId="PageNumber">
    <w:name w:val="page number"/>
    <w:uiPriority w:val="99"/>
    <w:rsid w:val="00EF3DE0"/>
  </w:style>
  <w:style w:type="numbering" w:customStyle="1" w:styleId="NoList2">
    <w:name w:val="No List2"/>
    <w:next w:val="NoList"/>
    <w:uiPriority w:val="99"/>
    <w:semiHidden/>
    <w:unhideWhenUsed/>
    <w:rsid w:val="00DC1957"/>
  </w:style>
  <w:style w:type="table" w:customStyle="1" w:styleId="HeaderTableGrid2">
    <w:name w:val="Header Table Grid2"/>
    <w:basedOn w:val="TableNormal"/>
    <w:next w:val="TableGrid"/>
    <w:uiPriority w:val="99"/>
    <w:rsid w:val="00DC195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957"/>
    <w:pPr>
      <w:spacing w:after="0" w:line="240" w:lineRule="auto"/>
      <w:ind w:left="720"/>
      <w:contextualSpacing/>
    </w:pPr>
    <w:rPr>
      <w:rFonts w:ascii="Arial" w:eastAsia="Times New Roman" w:hAnsi="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rsid w:val="00EF3DE0"/>
    <w:pPr>
      <w:keepNext/>
      <w:numPr>
        <w:numId w:val="1"/>
      </w:numPr>
      <w:spacing w:after="0" w:line="240" w:lineRule="auto"/>
      <w:outlineLvl w:val="0"/>
    </w:pPr>
    <w:rPr>
      <w:rFonts w:ascii="Arial" w:eastAsia="Times New Roman" w:hAnsi="Arial" w:cs="Arial"/>
      <w:b/>
      <w:bCs/>
      <w:sz w:val="20"/>
      <w:szCs w:val="24"/>
    </w:rPr>
  </w:style>
  <w:style w:type="paragraph" w:styleId="Heading2">
    <w:name w:val="heading 2"/>
    <w:basedOn w:val="Normal"/>
    <w:next w:val="Normal"/>
    <w:link w:val="Heading2Char"/>
    <w:uiPriority w:val="99"/>
    <w:qFormat/>
    <w:rsid w:val="00EF3DE0"/>
    <w:pPr>
      <w:keepNext/>
      <w:numPr>
        <w:ilvl w:val="1"/>
        <w:numId w:val="1"/>
      </w:numPr>
      <w:spacing w:after="0" w:line="240" w:lineRule="auto"/>
      <w:outlineLvl w:val="1"/>
    </w:pPr>
    <w:rPr>
      <w:rFonts w:ascii="Arial" w:eastAsia="Times New Roman" w:hAnsi="Arial" w:cs="Arial"/>
      <w:i/>
      <w:iCs/>
      <w:sz w:val="20"/>
      <w:szCs w:val="24"/>
    </w:rPr>
  </w:style>
  <w:style w:type="paragraph" w:styleId="Heading3">
    <w:name w:val="heading 3"/>
    <w:basedOn w:val="Normal"/>
    <w:next w:val="Normal"/>
    <w:link w:val="Heading3Char"/>
    <w:uiPriority w:val="99"/>
    <w:qFormat/>
    <w:rsid w:val="00EF3DE0"/>
    <w:pPr>
      <w:keepNext/>
      <w:numPr>
        <w:ilvl w:val="2"/>
        <w:numId w:val="1"/>
      </w:numPr>
      <w:spacing w:before="240" w:after="60" w:line="240" w:lineRule="auto"/>
      <w:outlineLvl w:val="2"/>
    </w:pPr>
    <w:rPr>
      <w:rFonts w:ascii="Arial" w:eastAsia="Times New Roman" w:hAnsi="Arial" w:cs="Arial"/>
      <w:bCs/>
      <w:sz w:val="20"/>
      <w:szCs w:val="26"/>
    </w:rPr>
  </w:style>
  <w:style w:type="paragraph" w:styleId="Heading4">
    <w:name w:val="heading 4"/>
    <w:basedOn w:val="Normal"/>
    <w:next w:val="Normal"/>
    <w:link w:val="Heading4Char"/>
    <w:uiPriority w:val="99"/>
    <w:qFormat/>
    <w:rsid w:val="00EF3DE0"/>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EF3DE0"/>
    <w:pPr>
      <w:numPr>
        <w:ilvl w:val="4"/>
        <w:numId w:val="1"/>
      </w:numPr>
      <w:spacing w:before="240" w:after="60" w:line="240" w:lineRule="auto"/>
      <w:outlineLvl w:val="4"/>
    </w:pPr>
    <w:rPr>
      <w:rFonts w:ascii="Arial" w:eastAsia="Times New Roman" w:hAnsi="Arial"/>
      <w:b/>
      <w:bCs/>
      <w:i/>
      <w:iCs/>
      <w:sz w:val="26"/>
      <w:szCs w:val="26"/>
    </w:rPr>
  </w:style>
  <w:style w:type="paragraph" w:styleId="Heading6">
    <w:name w:val="heading 6"/>
    <w:basedOn w:val="Normal"/>
    <w:next w:val="Normal"/>
    <w:link w:val="Heading6Char"/>
    <w:uiPriority w:val="99"/>
    <w:qFormat/>
    <w:rsid w:val="00EF3DE0"/>
    <w:pPr>
      <w:numPr>
        <w:ilvl w:val="5"/>
        <w:numId w:val="1"/>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EF3DE0"/>
    <w:pPr>
      <w:numPr>
        <w:ilvl w:val="6"/>
        <w:numId w:val="1"/>
      </w:num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EF3DE0"/>
    <w:pPr>
      <w:numPr>
        <w:ilvl w:val="7"/>
        <w:numId w:val="1"/>
      </w:num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EF3DE0"/>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2BB"/>
    <w:pPr>
      <w:tabs>
        <w:tab w:val="center" w:pos="4513"/>
        <w:tab w:val="right" w:pos="9026"/>
      </w:tabs>
    </w:pPr>
  </w:style>
  <w:style w:type="character" w:customStyle="1" w:styleId="HeaderChar">
    <w:name w:val="Header Char"/>
    <w:link w:val="Header"/>
    <w:uiPriority w:val="99"/>
    <w:rsid w:val="002572BB"/>
    <w:rPr>
      <w:sz w:val="22"/>
      <w:szCs w:val="22"/>
      <w:lang w:eastAsia="en-US"/>
    </w:rPr>
  </w:style>
  <w:style w:type="paragraph" w:styleId="Footer">
    <w:name w:val="footer"/>
    <w:basedOn w:val="Normal"/>
    <w:link w:val="FooterChar"/>
    <w:uiPriority w:val="99"/>
    <w:unhideWhenUsed/>
    <w:rsid w:val="002572BB"/>
    <w:pPr>
      <w:tabs>
        <w:tab w:val="center" w:pos="4513"/>
        <w:tab w:val="right" w:pos="9026"/>
      </w:tabs>
    </w:pPr>
  </w:style>
  <w:style w:type="character" w:customStyle="1" w:styleId="FooterChar">
    <w:name w:val="Footer Char"/>
    <w:link w:val="Footer"/>
    <w:uiPriority w:val="99"/>
    <w:rsid w:val="002572BB"/>
    <w:rPr>
      <w:sz w:val="22"/>
      <w:szCs w:val="22"/>
      <w:lang w:eastAsia="en-US"/>
    </w:rPr>
  </w:style>
  <w:style w:type="paragraph" w:styleId="BalloonText">
    <w:name w:val="Balloon Text"/>
    <w:basedOn w:val="Normal"/>
    <w:link w:val="BalloonTextChar"/>
    <w:uiPriority w:val="99"/>
    <w:semiHidden/>
    <w:unhideWhenUsed/>
    <w:rsid w:val="002572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72BB"/>
    <w:rPr>
      <w:rFonts w:ascii="Tahoma" w:hAnsi="Tahoma" w:cs="Tahoma"/>
      <w:sz w:val="16"/>
      <w:szCs w:val="16"/>
      <w:lang w:eastAsia="en-US"/>
    </w:rPr>
  </w:style>
  <w:style w:type="table" w:styleId="TableGrid">
    <w:name w:val="Table Grid"/>
    <w:aliases w:val="Header Table Grid"/>
    <w:basedOn w:val="TableNormal"/>
    <w:rsid w:val="007215A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EF3DE0"/>
    <w:rPr>
      <w:rFonts w:ascii="Arial" w:eastAsia="Times New Roman" w:hAnsi="Arial" w:cs="Arial"/>
      <w:b/>
      <w:bCs/>
      <w:szCs w:val="24"/>
      <w:lang w:eastAsia="en-US"/>
    </w:rPr>
  </w:style>
  <w:style w:type="character" w:customStyle="1" w:styleId="Heading2Char">
    <w:name w:val="Heading 2 Char"/>
    <w:link w:val="Heading2"/>
    <w:uiPriority w:val="99"/>
    <w:rsid w:val="00EF3DE0"/>
    <w:rPr>
      <w:rFonts w:ascii="Arial" w:eastAsia="Times New Roman" w:hAnsi="Arial" w:cs="Arial"/>
      <w:i/>
      <w:iCs/>
      <w:szCs w:val="24"/>
      <w:lang w:eastAsia="en-US"/>
    </w:rPr>
  </w:style>
  <w:style w:type="character" w:customStyle="1" w:styleId="Heading3Char">
    <w:name w:val="Heading 3 Char"/>
    <w:link w:val="Heading3"/>
    <w:uiPriority w:val="99"/>
    <w:rsid w:val="00EF3DE0"/>
    <w:rPr>
      <w:rFonts w:ascii="Arial" w:eastAsia="Times New Roman" w:hAnsi="Arial" w:cs="Arial"/>
      <w:bCs/>
      <w:szCs w:val="26"/>
      <w:lang w:eastAsia="en-US"/>
    </w:rPr>
  </w:style>
  <w:style w:type="character" w:customStyle="1" w:styleId="Heading4Char">
    <w:name w:val="Heading 4 Char"/>
    <w:link w:val="Heading4"/>
    <w:uiPriority w:val="99"/>
    <w:rsid w:val="00EF3DE0"/>
    <w:rPr>
      <w:rFonts w:ascii="Times New Roman" w:eastAsia="Times New Roman" w:hAnsi="Times New Roman"/>
      <w:b/>
      <w:bCs/>
      <w:sz w:val="28"/>
      <w:szCs w:val="28"/>
      <w:lang w:eastAsia="en-US"/>
    </w:rPr>
  </w:style>
  <w:style w:type="character" w:customStyle="1" w:styleId="Heading5Char">
    <w:name w:val="Heading 5 Char"/>
    <w:link w:val="Heading5"/>
    <w:uiPriority w:val="99"/>
    <w:rsid w:val="00EF3DE0"/>
    <w:rPr>
      <w:rFonts w:ascii="Arial" w:eastAsia="Times New Roman" w:hAnsi="Arial"/>
      <w:b/>
      <w:bCs/>
      <w:i/>
      <w:iCs/>
      <w:sz w:val="26"/>
      <w:szCs w:val="26"/>
      <w:lang w:eastAsia="en-US"/>
    </w:rPr>
  </w:style>
  <w:style w:type="character" w:customStyle="1" w:styleId="Heading6Char">
    <w:name w:val="Heading 6 Char"/>
    <w:link w:val="Heading6"/>
    <w:uiPriority w:val="99"/>
    <w:rsid w:val="00EF3DE0"/>
    <w:rPr>
      <w:rFonts w:ascii="Times New Roman" w:eastAsia="Times New Roman" w:hAnsi="Times New Roman"/>
      <w:b/>
      <w:bCs/>
      <w:sz w:val="22"/>
      <w:szCs w:val="22"/>
      <w:lang w:eastAsia="en-US"/>
    </w:rPr>
  </w:style>
  <w:style w:type="character" w:customStyle="1" w:styleId="Heading7Char">
    <w:name w:val="Heading 7 Char"/>
    <w:link w:val="Heading7"/>
    <w:uiPriority w:val="99"/>
    <w:rsid w:val="00EF3DE0"/>
    <w:rPr>
      <w:rFonts w:ascii="Times New Roman" w:eastAsia="Times New Roman" w:hAnsi="Times New Roman"/>
      <w:sz w:val="24"/>
      <w:szCs w:val="24"/>
      <w:lang w:eastAsia="en-US"/>
    </w:rPr>
  </w:style>
  <w:style w:type="character" w:customStyle="1" w:styleId="Heading8Char">
    <w:name w:val="Heading 8 Char"/>
    <w:link w:val="Heading8"/>
    <w:uiPriority w:val="99"/>
    <w:rsid w:val="00EF3DE0"/>
    <w:rPr>
      <w:rFonts w:ascii="Times New Roman" w:eastAsia="Times New Roman" w:hAnsi="Times New Roman"/>
      <w:i/>
      <w:iCs/>
      <w:sz w:val="24"/>
      <w:szCs w:val="24"/>
      <w:lang w:eastAsia="en-US"/>
    </w:rPr>
  </w:style>
  <w:style w:type="character" w:customStyle="1" w:styleId="Heading9Char">
    <w:name w:val="Heading 9 Char"/>
    <w:link w:val="Heading9"/>
    <w:uiPriority w:val="99"/>
    <w:rsid w:val="00EF3DE0"/>
    <w:rPr>
      <w:rFonts w:ascii="Arial" w:eastAsia="Times New Roman" w:hAnsi="Arial" w:cs="Arial"/>
      <w:sz w:val="22"/>
      <w:szCs w:val="22"/>
      <w:lang w:eastAsia="en-US"/>
    </w:rPr>
  </w:style>
  <w:style w:type="numbering" w:customStyle="1" w:styleId="NoList1">
    <w:name w:val="No List1"/>
    <w:next w:val="NoList"/>
    <w:uiPriority w:val="99"/>
    <w:semiHidden/>
    <w:unhideWhenUsed/>
    <w:rsid w:val="00EF3DE0"/>
  </w:style>
  <w:style w:type="paragraph" w:styleId="BodyText">
    <w:name w:val="Body Text"/>
    <w:basedOn w:val="Normal"/>
    <w:link w:val="BodyTextChar"/>
    <w:uiPriority w:val="99"/>
    <w:rsid w:val="00EF3DE0"/>
    <w:pPr>
      <w:spacing w:after="0" w:line="240" w:lineRule="auto"/>
      <w:jc w:val="center"/>
    </w:pPr>
    <w:rPr>
      <w:rFonts w:ascii="Arial" w:eastAsia="Times New Roman" w:hAnsi="Arial" w:cs="Arial"/>
      <w:sz w:val="20"/>
      <w:szCs w:val="24"/>
    </w:rPr>
  </w:style>
  <w:style w:type="character" w:customStyle="1" w:styleId="BodyTextChar">
    <w:name w:val="Body Text Char"/>
    <w:link w:val="BodyText"/>
    <w:uiPriority w:val="99"/>
    <w:rsid w:val="00EF3DE0"/>
    <w:rPr>
      <w:rFonts w:ascii="Arial" w:eastAsia="Times New Roman" w:hAnsi="Arial" w:cs="Arial"/>
      <w:szCs w:val="24"/>
      <w:lang w:eastAsia="en-US"/>
    </w:rPr>
  </w:style>
  <w:style w:type="paragraph" w:styleId="BodyText2">
    <w:name w:val="Body Text 2"/>
    <w:basedOn w:val="Normal"/>
    <w:link w:val="BodyText2Char"/>
    <w:uiPriority w:val="99"/>
    <w:rsid w:val="00EF3DE0"/>
    <w:pPr>
      <w:spacing w:after="0" w:line="240" w:lineRule="auto"/>
      <w:jc w:val="center"/>
    </w:pPr>
    <w:rPr>
      <w:rFonts w:ascii="Arial" w:eastAsia="Times New Roman" w:hAnsi="Arial"/>
      <w:sz w:val="18"/>
      <w:szCs w:val="24"/>
    </w:rPr>
  </w:style>
  <w:style w:type="character" w:customStyle="1" w:styleId="BodyText2Char">
    <w:name w:val="Body Text 2 Char"/>
    <w:link w:val="BodyText2"/>
    <w:uiPriority w:val="99"/>
    <w:rsid w:val="00EF3DE0"/>
    <w:rPr>
      <w:rFonts w:ascii="Arial" w:eastAsia="Times New Roman" w:hAnsi="Arial"/>
      <w:sz w:val="18"/>
      <w:szCs w:val="24"/>
      <w:lang w:eastAsia="en-US"/>
    </w:rPr>
  </w:style>
  <w:style w:type="paragraph" w:styleId="BodyText3">
    <w:name w:val="Body Text 3"/>
    <w:basedOn w:val="Normal"/>
    <w:link w:val="BodyText3Char"/>
    <w:uiPriority w:val="99"/>
    <w:rsid w:val="00EF3DE0"/>
    <w:pPr>
      <w:spacing w:after="0" w:line="240" w:lineRule="auto"/>
    </w:pPr>
    <w:rPr>
      <w:rFonts w:ascii="Arial" w:eastAsia="Times New Roman" w:hAnsi="Arial" w:cs="Arial"/>
      <w:b/>
      <w:bCs/>
      <w:sz w:val="28"/>
      <w:szCs w:val="24"/>
    </w:rPr>
  </w:style>
  <w:style w:type="character" w:customStyle="1" w:styleId="BodyText3Char">
    <w:name w:val="Body Text 3 Char"/>
    <w:link w:val="BodyText3"/>
    <w:uiPriority w:val="99"/>
    <w:rsid w:val="00EF3DE0"/>
    <w:rPr>
      <w:rFonts w:ascii="Arial" w:eastAsia="Times New Roman" w:hAnsi="Arial" w:cs="Arial"/>
      <w:b/>
      <w:bCs/>
      <w:sz w:val="28"/>
      <w:szCs w:val="24"/>
      <w:lang w:eastAsia="en-US"/>
    </w:rPr>
  </w:style>
  <w:style w:type="table" w:customStyle="1" w:styleId="HeaderTableGrid1">
    <w:name w:val="Header Table Grid1"/>
    <w:basedOn w:val="TableNormal"/>
    <w:next w:val="TableGrid"/>
    <w:rsid w:val="00EF3DE0"/>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EF3DE0"/>
    <w:pPr>
      <w:spacing w:after="0" w:line="240" w:lineRule="auto"/>
    </w:pPr>
    <w:rPr>
      <w:rFonts w:ascii="Arial" w:eastAsia="Times New Roman" w:hAnsi="Arial"/>
      <w:b/>
      <w:bCs/>
      <w:sz w:val="20"/>
      <w:szCs w:val="20"/>
    </w:rPr>
  </w:style>
  <w:style w:type="paragraph" w:styleId="DocumentMap">
    <w:name w:val="Document Map"/>
    <w:basedOn w:val="Normal"/>
    <w:link w:val="DocumentMapChar"/>
    <w:uiPriority w:val="99"/>
    <w:semiHidden/>
    <w:rsid w:val="00EF3DE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uiPriority w:val="99"/>
    <w:semiHidden/>
    <w:rsid w:val="00EF3DE0"/>
    <w:rPr>
      <w:rFonts w:ascii="Tahoma" w:eastAsia="Times New Roman" w:hAnsi="Tahoma" w:cs="Tahoma"/>
      <w:shd w:val="clear" w:color="auto" w:fill="000080"/>
      <w:lang w:eastAsia="en-US"/>
    </w:rPr>
  </w:style>
  <w:style w:type="paragraph" w:styleId="TOC1">
    <w:name w:val="toc 1"/>
    <w:basedOn w:val="Normal"/>
    <w:next w:val="Normal"/>
    <w:autoRedefine/>
    <w:uiPriority w:val="99"/>
    <w:semiHidden/>
    <w:rsid w:val="00EF3DE0"/>
    <w:pPr>
      <w:spacing w:after="0" w:line="240" w:lineRule="auto"/>
    </w:pPr>
    <w:rPr>
      <w:rFonts w:ascii="Arial" w:eastAsia="Times New Roman" w:hAnsi="Arial"/>
      <w:sz w:val="20"/>
      <w:szCs w:val="24"/>
    </w:rPr>
  </w:style>
  <w:style w:type="paragraph" w:styleId="TOC2">
    <w:name w:val="toc 2"/>
    <w:basedOn w:val="Normal"/>
    <w:next w:val="Normal"/>
    <w:autoRedefine/>
    <w:uiPriority w:val="99"/>
    <w:semiHidden/>
    <w:rsid w:val="00EF3DE0"/>
    <w:pPr>
      <w:spacing w:after="0" w:line="240" w:lineRule="auto"/>
      <w:ind w:left="200"/>
    </w:pPr>
    <w:rPr>
      <w:rFonts w:ascii="Arial" w:eastAsia="Times New Roman" w:hAnsi="Arial"/>
      <w:sz w:val="20"/>
      <w:szCs w:val="24"/>
    </w:rPr>
  </w:style>
  <w:style w:type="character" w:styleId="Hyperlink">
    <w:name w:val="Hyperlink"/>
    <w:uiPriority w:val="99"/>
    <w:rsid w:val="00EF3DE0"/>
    <w:rPr>
      <w:color w:val="0000FF"/>
      <w:u w:val="single"/>
    </w:rPr>
  </w:style>
  <w:style w:type="paragraph" w:customStyle="1" w:styleId="DefaultParagraphFontChar">
    <w:name w:val="Default Paragraph Font Char"/>
    <w:aliases w:val=" Char1 Char Char Char Char Char Char Char, Char1 Char Char Char Char Char Char Char Char Char Char,Char1 Char Char Char Char Char Char Char,Char1 Char Char Char Char Char Char Char Char Char Char"/>
    <w:basedOn w:val="Normal"/>
    <w:uiPriority w:val="99"/>
    <w:rsid w:val="00EF3DE0"/>
    <w:pPr>
      <w:spacing w:after="160" w:line="240" w:lineRule="exact"/>
    </w:pPr>
    <w:rPr>
      <w:rFonts w:ascii="Tahoma" w:eastAsia="Times New Roman" w:hAnsi="Tahoma"/>
      <w:sz w:val="18"/>
      <w:szCs w:val="20"/>
      <w:lang w:val="en-US"/>
    </w:rPr>
  </w:style>
  <w:style w:type="character" w:styleId="CommentReference">
    <w:name w:val="annotation reference"/>
    <w:uiPriority w:val="99"/>
    <w:semiHidden/>
    <w:rsid w:val="00EF3DE0"/>
    <w:rPr>
      <w:sz w:val="16"/>
      <w:szCs w:val="16"/>
    </w:rPr>
  </w:style>
  <w:style w:type="paragraph" w:styleId="CommentText">
    <w:name w:val="annotation text"/>
    <w:basedOn w:val="Normal"/>
    <w:link w:val="CommentTextChar"/>
    <w:uiPriority w:val="99"/>
    <w:semiHidden/>
    <w:rsid w:val="00EF3DE0"/>
    <w:pPr>
      <w:spacing w:after="0" w:line="240" w:lineRule="auto"/>
    </w:pPr>
    <w:rPr>
      <w:rFonts w:ascii="Arial" w:eastAsia="Times New Roman" w:hAnsi="Arial"/>
      <w:sz w:val="20"/>
      <w:szCs w:val="20"/>
    </w:rPr>
  </w:style>
  <w:style w:type="character" w:customStyle="1" w:styleId="CommentTextChar">
    <w:name w:val="Comment Text Char"/>
    <w:link w:val="CommentText"/>
    <w:uiPriority w:val="99"/>
    <w:semiHidden/>
    <w:rsid w:val="00EF3DE0"/>
    <w:rPr>
      <w:rFonts w:ascii="Arial" w:eastAsia="Times New Roman" w:hAnsi="Arial"/>
      <w:lang w:eastAsia="en-US"/>
    </w:rPr>
  </w:style>
  <w:style w:type="paragraph" w:styleId="CommentSubject">
    <w:name w:val="annotation subject"/>
    <w:basedOn w:val="CommentText"/>
    <w:next w:val="CommentText"/>
    <w:link w:val="CommentSubjectChar"/>
    <w:uiPriority w:val="99"/>
    <w:semiHidden/>
    <w:rsid w:val="00EF3DE0"/>
    <w:rPr>
      <w:b/>
      <w:bCs/>
    </w:rPr>
  </w:style>
  <w:style w:type="character" w:customStyle="1" w:styleId="CommentSubjectChar">
    <w:name w:val="Comment Subject Char"/>
    <w:link w:val="CommentSubject"/>
    <w:uiPriority w:val="99"/>
    <w:semiHidden/>
    <w:rsid w:val="00EF3DE0"/>
    <w:rPr>
      <w:rFonts w:ascii="Arial" w:eastAsia="Times New Roman" w:hAnsi="Arial"/>
      <w:b/>
      <w:bCs/>
      <w:lang w:eastAsia="en-US"/>
    </w:rPr>
  </w:style>
  <w:style w:type="paragraph" w:customStyle="1" w:styleId="Char">
    <w:name w:val="Char"/>
    <w:basedOn w:val="Normal"/>
    <w:uiPriority w:val="99"/>
    <w:rsid w:val="00EF3DE0"/>
    <w:pPr>
      <w:spacing w:after="160" w:line="240" w:lineRule="exact"/>
    </w:pPr>
    <w:rPr>
      <w:rFonts w:ascii="Arial" w:eastAsia="Times New Roman" w:hAnsi="Arial" w:cs="Arial"/>
      <w:szCs w:val="20"/>
      <w:lang w:val="en-US"/>
    </w:rPr>
  </w:style>
  <w:style w:type="character" w:styleId="PageNumber">
    <w:name w:val="page number"/>
    <w:uiPriority w:val="99"/>
    <w:rsid w:val="00EF3DE0"/>
  </w:style>
  <w:style w:type="numbering" w:customStyle="1" w:styleId="NoList2">
    <w:name w:val="No List2"/>
    <w:next w:val="NoList"/>
    <w:uiPriority w:val="99"/>
    <w:semiHidden/>
    <w:unhideWhenUsed/>
    <w:rsid w:val="00DC1957"/>
  </w:style>
  <w:style w:type="table" w:customStyle="1" w:styleId="HeaderTableGrid2">
    <w:name w:val="Header Table Grid2"/>
    <w:basedOn w:val="TableNormal"/>
    <w:next w:val="TableGrid"/>
    <w:uiPriority w:val="99"/>
    <w:rsid w:val="00DC195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957"/>
    <w:pPr>
      <w:spacing w:after="0" w:line="240" w:lineRule="auto"/>
      <w:ind w:left="720"/>
      <w:contextualSpacing/>
    </w:pPr>
    <w:rPr>
      <w:rFonts w:ascii="Arial" w:eastAsia="Times New Roman"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1511">
      <w:bodyDiv w:val="1"/>
      <w:marLeft w:val="0"/>
      <w:marRight w:val="0"/>
      <w:marTop w:val="0"/>
      <w:marBottom w:val="0"/>
      <w:divBdr>
        <w:top w:val="none" w:sz="0" w:space="0" w:color="auto"/>
        <w:left w:val="none" w:sz="0" w:space="0" w:color="auto"/>
        <w:bottom w:val="none" w:sz="0" w:space="0" w:color="auto"/>
        <w:right w:val="none" w:sz="0" w:space="0" w:color="auto"/>
      </w:divBdr>
    </w:div>
    <w:div w:id="243345994">
      <w:bodyDiv w:val="1"/>
      <w:marLeft w:val="0"/>
      <w:marRight w:val="0"/>
      <w:marTop w:val="0"/>
      <w:marBottom w:val="0"/>
      <w:divBdr>
        <w:top w:val="none" w:sz="0" w:space="0" w:color="auto"/>
        <w:left w:val="none" w:sz="0" w:space="0" w:color="auto"/>
        <w:bottom w:val="none" w:sz="0" w:space="0" w:color="auto"/>
        <w:right w:val="none" w:sz="0" w:space="0" w:color="auto"/>
      </w:divBdr>
    </w:div>
    <w:div w:id="813914288">
      <w:bodyDiv w:val="1"/>
      <w:marLeft w:val="0"/>
      <w:marRight w:val="0"/>
      <w:marTop w:val="0"/>
      <w:marBottom w:val="0"/>
      <w:divBdr>
        <w:top w:val="none" w:sz="0" w:space="0" w:color="auto"/>
        <w:left w:val="none" w:sz="0" w:space="0" w:color="auto"/>
        <w:bottom w:val="none" w:sz="0" w:space="0" w:color="auto"/>
        <w:right w:val="none" w:sz="0" w:space="0" w:color="auto"/>
      </w:divBdr>
    </w:div>
    <w:div w:id="1270164908">
      <w:bodyDiv w:val="1"/>
      <w:marLeft w:val="0"/>
      <w:marRight w:val="0"/>
      <w:marTop w:val="0"/>
      <w:marBottom w:val="0"/>
      <w:divBdr>
        <w:top w:val="none" w:sz="0" w:space="0" w:color="auto"/>
        <w:left w:val="none" w:sz="0" w:space="0" w:color="auto"/>
        <w:bottom w:val="none" w:sz="0" w:space="0" w:color="auto"/>
        <w:right w:val="none" w:sz="0" w:space="0" w:color="auto"/>
      </w:divBdr>
    </w:div>
    <w:div w:id="1382437769">
      <w:bodyDiv w:val="1"/>
      <w:marLeft w:val="0"/>
      <w:marRight w:val="0"/>
      <w:marTop w:val="0"/>
      <w:marBottom w:val="0"/>
      <w:divBdr>
        <w:top w:val="none" w:sz="0" w:space="0" w:color="auto"/>
        <w:left w:val="none" w:sz="0" w:space="0" w:color="auto"/>
        <w:bottom w:val="none" w:sz="0" w:space="0" w:color="auto"/>
        <w:right w:val="none" w:sz="0" w:space="0" w:color="auto"/>
      </w:divBdr>
    </w:div>
    <w:div w:id="1584948010">
      <w:bodyDiv w:val="1"/>
      <w:marLeft w:val="0"/>
      <w:marRight w:val="0"/>
      <w:marTop w:val="0"/>
      <w:marBottom w:val="0"/>
      <w:divBdr>
        <w:top w:val="none" w:sz="0" w:space="0" w:color="auto"/>
        <w:left w:val="none" w:sz="0" w:space="0" w:color="auto"/>
        <w:bottom w:val="none" w:sz="0" w:space="0" w:color="auto"/>
        <w:right w:val="none" w:sz="0" w:space="0" w:color="auto"/>
      </w:divBdr>
    </w:div>
    <w:div w:id="1717243913">
      <w:bodyDiv w:val="1"/>
      <w:marLeft w:val="0"/>
      <w:marRight w:val="0"/>
      <w:marTop w:val="0"/>
      <w:marBottom w:val="0"/>
      <w:divBdr>
        <w:top w:val="none" w:sz="0" w:space="0" w:color="auto"/>
        <w:left w:val="none" w:sz="0" w:space="0" w:color="auto"/>
        <w:bottom w:val="none" w:sz="0" w:space="0" w:color="auto"/>
        <w:right w:val="none" w:sz="0" w:space="0" w:color="auto"/>
      </w:divBdr>
    </w:div>
    <w:div w:id="1821995056">
      <w:bodyDiv w:val="1"/>
      <w:marLeft w:val="0"/>
      <w:marRight w:val="0"/>
      <w:marTop w:val="0"/>
      <w:marBottom w:val="0"/>
      <w:divBdr>
        <w:top w:val="none" w:sz="0" w:space="0" w:color="auto"/>
        <w:left w:val="none" w:sz="0" w:space="0" w:color="auto"/>
        <w:bottom w:val="none" w:sz="0" w:space="0" w:color="auto"/>
        <w:right w:val="none" w:sz="0" w:space="0" w:color="auto"/>
      </w:divBdr>
    </w:div>
    <w:div w:id="1910729506">
      <w:bodyDiv w:val="1"/>
      <w:marLeft w:val="0"/>
      <w:marRight w:val="0"/>
      <w:marTop w:val="0"/>
      <w:marBottom w:val="0"/>
      <w:divBdr>
        <w:top w:val="none" w:sz="0" w:space="0" w:color="auto"/>
        <w:left w:val="none" w:sz="0" w:space="0" w:color="auto"/>
        <w:bottom w:val="none" w:sz="0" w:space="0" w:color="auto"/>
        <w:right w:val="none" w:sz="0" w:space="0" w:color="auto"/>
      </w:divBdr>
    </w:div>
    <w:div w:id="2054846164">
      <w:bodyDiv w:val="1"/>
      <w:marLeft w:val="0"/>
      <w:marRight w:val="0"/>
      <w:marTop w:val="0"/>
      <w:marBottom w:val="0"/>
      <w:divBdr>
        <w:top w:val="none" w:sz="0" w:space="0" w:color="auto"/>
        <w:left w:val="none" w:sz="0" w:space="0" w:color="auto"/>
        <w:bottom w:val="none" w:sz="0" w:space="0" w:color="auto"/>
        <w:right w:val="none" w:sz="0" w:space="0" w:color="auto"/>
      </w:divBdr>
    </w:div>
    <w:div w:id="2080129747">
      <w:bodyDiv w:val="1"/>
      <w:marLeft w:val="0"/>
      <w:marRight w:val="0"/>
      <w:marTop w:val="0"/>
      <w:marBottom w:val="0"/>
      <w:divBdr>
        <w:top w:val="none" w:sz="0" w:space="0" w:color="auto"/>
        <w:left w:val="none" w:sz="0" w:space="0" w:color="auto"/>
        <w:bottom w:val="none" w:sz="0" w:space="0" w:color="auto"/>
        <w:right w:val="none" w:sz="0" w:space="0" w:color="auto"/>
      </w:divBdr>
    </w:div>
    <w:div w:id="2098204974">
      <w:bodyDiv w:val="1"/>
      <w:marLeft w:val="0"/>
      <w:marRight w:val="0"/>
      <w:marTop w:val="0"/>
      <w:marBottom w:val="0"/>
      <w:divBdr>
        <w:top w:val="none" w:sz="0" w:space="0" w:color="auto"/>
        <w:left w:val="none" w:sz="0" w:space="0" w:color="auto"/>
        <w:bottom w:val="none" w:sz="0" w:space="0" w:color="auto"/>
        <w:right w:val="none" w:sz="0" w:space="0" w:color="auto"/>
      </w:divBdr>
    </w:div>
    <w:div w:id="210344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4.png@01CE725A.55445D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FBS AISC</Company>
  <LinksUpToDate>false</LinksUpToDate>
  <CharactersWithSpaces>17428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2</cp:revision>
  <dcterms:created xsi:type="dcterms:W3CDTF">2019-01-25T17:17:00Z</dcterms:created>
  <dcterms:modified xsi:type="dcterms:W3CDTF">2019-01-25T17:17:00Z</dcterms:modified>
</cp:coreProperties>
</file>